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1C" w:rsidRPr="004219F6" w:rsidRDefault="004926C9" w:rsidP="004926C9">
      <w:pPr>
        <w:jc w:val="center"/>
        <w:rPr>
          <w:rFonts w:cs="Helvetica"/>
          <w:b/>
          <w:sz w:val="26"/>
          <w:szCs w:val="26"/>
        </w:rPr>
      </w:pPr>
      <w:r w:rsidRPr="004219F6">
        <w:rPr>
          <w:rFonts w:cs="Helvetica"/>
          <w:b/>
          <w:sz w:val="26"/>
          <w:szCs w:val="26"/>
        </w:rPr>
        <w:t>HOUSTON FIRST CORPORATION</w:t>
      </w:r>
    </w:p>
    <w:p w:rsidR="00AC2C1E" w:rsidRPr="004219F6" w:rsidRDefault="004926C9" w:rsidP="00AC2C1E">
      <w:pPr>
        <w:spacing w:after="0"/>
        <w:jc w:val="center"/>
        <w:rPr>
          <w:rFonts w:cs="Helvetica"/>
          <w:b/>
          <w:sz w:val="26"/>
          <w:szCs w:val="26"/>
        </w:rPr>
      </w:pPr>
      <w:r w:rsidRPr="004219F6">
        <w:rPr>
          <w:rFonts w:cs="Helvetica"/>
          <w:b/>
          <w:sz w:val="26"/>
          <w:szCs w:val="26"/>
        </w:rPr>
        <w:t>MINUTES OF</w:t>
      </w:r>
      <w:r w:rsidR="00343951" w:rsidRPr="004219F6">
        <w:rPr>
          <w:rFonts w:cs="Helvetica"/>
          <w:b/>
          <w:sz w:val="26"/>
          <w:szCs w:val="26"/>
        </w:rPr>
        <w:t xml:space="preserve"> </w:t>
      </w:r>
      <w:r w:rsidR="00165F88" w:rsidRPr="004219F6">
        <w:rPr>
          <w:rFonts w:cs="Helvetica"/>
          <w:b/>
          <w:sz w:val="26"/>
          <w:szCs w:val="26"/>
        </w:rPr>
        <w:t xml:space="preserve">HOUSTON FIRST </w:t>
      </w:r>
      <w:r w:rsidR="00987278" w:rsidRPr="004219F6">
        <w:rPr>
          <w:rFonts w:cs="Helvetica"/>
          <w:b/>
          <w:sz w:val="26"/>
          <w:szCs w:val="26"/>
        </w:rPr>
        <w:t>CORPORATION BOARD OF DIRECTORS</w:t>
      </w:r>
    </w:p>
    <w:p w:rsidR="004926C9" w:rsidRPr="004219F6" w:rsidRDefault="004E6156" w:rsidP="00AC2C1E">
      <w:pPr>
        <w:spacing w:after="0"/>
        <w:jc w:val="center"/>
        <w:rPr>
          <w:rFonts w:cs="Helvetica"/>
          <w:b/>
          <w:sz w:val="26"/>
          <w:szCs w:val="26"/>
        </w:rPr>
      </w:pPr>
      <w:r>
        <w:rPr>
          <w:rFonts w:cs="Helvetica"/>
          <w:b/>
          <w:sz w:val="26"/>
          <w:szCs w:val="26"/>
        </w:rPr>
        <w:t>FEBRUARY 15, 2018</w:t>
      </w:r>
    </w:p>
    <w:p w:rsidR="00ED4B45" w:rsidRPr="00AC2C1E" w:rsidRDefault="00ED4B45" w:rsidP="004926C9">
      <w:pPr>
        <w:jc w:val="center"/>
        <w:rPr>
          <w:rFonts w:cs="Helvetica"/>
          <w:b/>
          <w:sz w:val="28"/>
          <w:szCs w:val="28"/>
        </w:rPr>
      </w:pPr>
    </w:p>
    <w:p w:rsidR="004C0ED4" w:rsidRDefault="004926C9" w:rsidP="004C0ED4">
      <w:pPr>
        <w:ind w:firstLine="720"/>
        <w:jc w:val="both"/>
        <w:rPr>
          <w:rFonts w:cs="Helvetica"/>
        </w:rPr>
      </w:pPr>
      <w:r w:rsidRPr="00AC2C1E">
        <w:rPr>
          <w:rFonts w:cs="Helvetica"/>
        </w:rPr>
        <w:t>The</w:t>
      </w:r>
      <w:r w:rsidR="00165F88">
        <w:rPr>
          <w:rFonts w:cs="Helvetica"/>
        </w:rPr>
        <w:t xml:space="preserve"> Board of Directors</w:t>
      </w:r>
      <w:r w:rsidR="00ED4B45" w:rsidRPr="00AC2C1E">
        <w:rPr>
          <w:rFonts w:cs="Helvetica"/>
        </w:rPr>
        <w:t xml:space="preserve"> </w:t>
      </w:r>
      <w:r w:rsidRPr="00AC2C1E">
        <w:rPr>
          <w:rFonts w:cs="Helvetica"/>
        </w:rPr>
        <w:t>of Houston First</w:t>
      </w:r>
      <w:r w:rsidR="00165F88">
        <w:rPr>
          <w:rFonts w:cs="Helvetica"/>
        </w:rPr>
        <w:t xml:space="preserve"> Corporation (the “Corporation”)</w:t>
      </w:r>
      <w:r w:rsidRPr="00AC2C1E">
        <w:rPr>
          <w:rFonts w:cs="Helvetica"/>
        </w:rPr>
        <w:t>, a Texas non-profit corporation created and organized by the City of Houston as a local government corporation pursuant to TEX.TRANSP.CODE</w:t>
      </w:r>
      <w:r w:rsidR="004A7A96" w:rsidRPr="00AC2C1E">
        <w:rPr>
          <w:rFonts w:cs="Helvetica"/>
        </w:rPr>
        <w:t xml:space="preserve"> ANN. §431.101 et seq.  </w:t>
      </w:r>
      <w:r w:rsidR="00521213" w:rsidRPr="00AC2C1E">
        <w:rPr>
          <w:rFonts w:cs="Helvetica"/>
        </w:rPr>
        <w:t>a</w:t>
      </w:r>
      <w:r w:rsidR="004A7A96" w:rsidRPr="00AC2C1E">
        <w:rPr>
          <w:rFonts w:cs="Helvetica"/>
        </w:rPr>
        <w:t xml:space="preserve">nd TEX.LOC.GOV’T.CODE ANN §394.001 et seq., held a meeting </w:t>
      </w:r>
      <w:r w:rsidR="00233BC8">
        <w:rPr>
          <w:rFonts w:cs="Helvetica"/>
        </w:rPr>
        <w:t>at the</w:t>
      </w:r>
      <w:r w:rsidR="00656541">
        <w:rPr>
          <w:rFonts w:cs="Helvetica"/>
        </w:rPr>
        <w:t xml:space="preserve"> Partnership Tower, 701 Avenida de las Americas, Houston, </w:t>
      </w:r>
      <w:r w:rsidR="00A24AA4">
        <w:rPr>
          <w:rFonts w:cs="Helvetica"/>
        </w:rPr>
        <w:t>Texas</w:t>
      </w:r>
      <w:r w:rsidR="00AC2C1E">
        <w:rPr>
          <w:rFonts w:cs="Helvetica"/>
        </w:rPr>
        <w:t>, on</w:t>
      </w:r>
      <w:r w:rsidR="00FE7C87">
        <w:rPr>
          <w:rFonts w:cs="Helvetica"/>
        </w:rPr>
        <w:t xml:space="preserve"> Thursday</w:t>
      </w:r>
      <w:r w:rsidR="00A334EC">
        <w:rPr>
          <w:rFonts w:cs="Helvetica"/>
        </w:rPr>
        <w:t xml:space="preserve">, </w:t>
      </w:r>
      <w:r w:rsidR="004E6156">
        <w:rPr>
          <w:rFonts w:cs="Helvetica"/>
        </w:rPr>
        <w:t>February 15</w:t>
      </w:r>
      <w:r w:rsidR="00EC6CE7">
        <w:rPr>
          <w:rFonts w:cs="Helvetica"/>
        </w:rPr>
        <w:t>,</w:t>
      </w:r>
      <w:r w:rsidR="00C82AF8">
        <w:rPr>
          <w:rFonts w:cs="Helvetica"/>
        </w:rPr>
        <w:t xml:space="preserve"> </w:t>
      </w:r>
      <w:r w:rsidR="00666BD9">
        <w:rPr>
          <w:rFonts w:cs="Helvetica"/>
        </w:rPr>
        <w:t>2018</w:t>
      </w:r>
      <w:r w:rsidR="00EC6CE7">
        <w:rPr>
          <w:rFonts w:cs="Helvetica"/>
        </w:rPr>
        <w:t>,</w:t>
      </w:r>
      <w:r w:rsidR="00EC6CE7" w:rsidRPr="00AC2C1E">
        <w:rPr>
          <w:rFonts w:cs="Helvetica"/>
        </w:rPr>
        <w:t xml:space="preserve"> </w:t>
      </w:r>
      <w:r w:rsidR="004A7A96" w:rsidRPr="00AC2C1E">
        <w:rPr>
          <w:rFonts w:cs="Helvetica"/>
        </w:rPr>
        <w:t>commencing at</w:t>
      </w:r>
      <w:r w:rsidR="002153E6">
        <w:rPr>
          <w:rFonts w:cs="Helvetica"/>
        </w:rPr>
        <w:t xml:space="preserve"> </w:t>
      </w:r>
      <w:r w:rsidR="00FE7C87">
        <w:rPr>
          <w:rFonts w:cs="Helvetica"/>
        </w:rPr>
        <w:t>3:00 p</w:t>
      </w:r>
      <w:r w:rsidR="002153E6">
        <w:rPr>
          <w:rFonts w:cs="Helvetica"/>
        </w:rPr>
        <w:t>.m</w:t>
      </w:r>
      <w:r w:rsidR="005F0977">
        <w:rPr>
          <w:rFonts w:cs="Helvetica"/>
        </w:rPr>
        <w:t>.</w:t>
      </w:r>
      <w:r w:rsidR="004A7A96" w:rsidRPr="00AC2C1E">
        <w:rPr>
          <w:rFonts w:cs="Helvetica"/>
        </w:rPr>
        <w:t xml:space="preserve">  Written notice of the meeting</w:t>
      </w:r>
      <w:r w:rsidR="002E617F">
        <w:rPr>
          <w:rFonts w:cs="Helvetica"/>
        </w:rPr>
        <w:t>,</w:t>
      </w:r>
      <w:r w:rsidR="004A7A96" w:rsidRPr="00AC2C1E">
        <w:rPr>
          <w:rFonts w:cs="Helvetica"/>
        </w:rPr>
        <w:t xml:space="preserve"> including the date, hour, place and agenda</w:t>
      </w:r>
      <w:r w:rsidR="002E617F">
        <w:rPr>
          <w:rFonts w:cs="Helvetica"/>
        </w:rPr>
        <w:t>, was</w:t>
      </w:r>
      <w:r w:rsidR="004A7A96" w:rsidRPr="00AC2C1E">
        <w:rPr>
          <w:rFonts w:cs="Helvetica"/>
        </w:rPr>
        <w:t xml:space="preserve"> posted in accordance with the Texas Open Meetings Act.  The following </w:t>
      </w:r>
      <w:r w:rsidR="009649DD" w:rsidRPr="00AC2C1E">
        <w:rPr>
          <w:rFonts w:cs="Helvetica"/>
        </w:rPr>
        <w:t>members</w:t>
      </w:r>
      <w:r w:rsidR="004E6156">
        <w:rPr>
          <w:rFonts w:cs="Helvetica"/>
        </w:rPr>
        <w:t xml:space="preserve"> were in attendance</w:t>
      </w:r>
      <w:r w:rsidR="008777C8" w:rsidRPr="00AC2C1E">
        <w:rPr>
          <w:rFonts w:cs="Helvetica"/>
        </w:rPr>
        <w:t xml:space="preserve">:  </w:t>
      </w:r>
      <w:r w:rsidR="004E6156">
        <w:rPr>
          <w:rFonts w:cs="Helvetica"/>
        </w:rPr>
        <w:t>David Mincberg, Sofia Adrogué, Elizabeth Brock, Katy Caldwell, Nicki Keenan, Ryan Martin, Alex Brennan Martin, Desrye Morgan, Paul Puente, Bobby Singh, Jay Tatum, Gerald Womack and Council Members Dave Martin and David Robinson</w:t>
      </w:r>
      <w:r w:rsidR="00FE7C87">
        <w:rPr>
          <w:rFonts w:cs="Helvetica"/>
        </w:rPr>
        <w:t>.</w:t>
      </w:r>
      <w:r w:rsidR="004E6156">
        <w:rPr>
          <w:rFonts w:cs="Helvetica"/>
        </w:rPr>
        <w:t xml:space="preserve"> Jay Zeidman was absent.</w:t>
      </w:r>
    </w:p>
    <w:p w:rsidR="00C82AF8" w:rsidRDefault="002153E6" w:rsidP="004C0ED4">
      <w:pPr>
        <w:jc w:val="both"/>
        <w:rPr>
          <w:rFonts w:cs="Helvetica"/>
        </w:rPr>
      </w:pPr>
      <w:r>
        <w:rPr>
          <w:rFonts w:cs="Helvetica"/>
        </w:rPr>
        <w:t>The mee</w:t>
      </w:r>
      <w:r w:rsidR="004C0ED4">
        <w:rPr>
          <w:rFonts w:cs="Helvetica"/>
        </w:rPr>
        <w:t xml:space="preserve">ting </w:t>
      </w:r>
      <w:r w:rsidR="00A334EC">
        <w:rPr>
          <w:rFonts w:cs="Helvetica"/>
        </w:rPr>
        <w:t>was called to order at</w:t>
      </w:r>
      <w:r w:rsidR="00FE7C87">
        <w:rPr>
          <w:rFonts w:cs="Helvetica"/>
        </w:rPr>
        <w:t xml:space="preserve"> 3:03 p</w:t>
      </w:r>
      <w:r w:rsidR="00A334EC">
        <w:rPr>
          <w:rFonts w:cs="Helvetica"/>
        </w:rPr>
        <w:t>.m.</w:t>
      </w:r>
      <w:r w:rsidR="004C0ED4">
        <w:rPr>
          <w:rFonts w:cs="Helvetica"/>
        </w:rPr>
        <w:t xml:space="preserve"> </w:t>
      </w:r>
    </w:p>
    <w:p w:rsidR="004E6156" w:rsidRPr="004E6156" w:rsidRDefault="004C0ED4" w:rsidP="00A334EC">
      <w:pPr>
        <w:pStyle w:val="ListParagraph"/>
        <w:numPr>
          <w:ilvl w:val="0"/>
          <w:numId w:val="23"/>
        </w:numPr>
        <w:jc w:val="both"/>
        <w:rPr>
          <w:rFonts w:cs="Helvetica"/>
        </w:rPr>
      </w:pPr>
      <w:r w:rsidRPr="00666BD9">
        <w:rPr>
          <w:rFonts w:cs="Helvetica"/>
          <w:b/>
          <w:u w:val="single"/>
        </w:rPr>
        <w:t>Public Comments.</w:t>
      </w:r>
    </w:p>
    <w:p w:rsidR="004E6156" w:rsidRPr="004E6156" w:rsidRDefault="004E6156" w:rsidP="004E6156">
      <w:pPr>
        <w:pStyle w:val="ListParagraph"/>
        <w:numPr>
          <w:ilvl w:val="0"/>
          <w:numId w:val="27"/>
        </w:numPr>
        <w:jc w:val="both"/>
        <w:rPr>
          <w:rFonts w:cs="Helvetica"/>
        </w:rPr>
      </w:pPr>
      <w:r w:rsidRPr="004E6156">
        <w:rPr>
          <w:rFonts w:cs="Helvetica"/>
        </w:rPr>
        <w:t>Jessie Fuentes – Called but was not present.</w:t>
      </w:r>
    </w:p>
    <w:p w:rsidR="0015426A" w:rsidRPr="004E6156" w:rsidRDefault="00D01B74" w:rsidP="004E6156">
      <w:pPr>
        <w:pStyle w:val="ListParagraph"/>
        <w:numPr>
          <w:ilvl w:val="0"/>
          <w:numId w:val="27"/>
        </w:numPr>
        <w:jc w:val="both"/>
        <w:rPr>
          <w:rFonts w:cs="Helvetica"/>
        </w:rPr>
      </w:pPr>
      <w:r>
        <w:rPr>
          <w:rFonts w:cs="Helvetica"/>
        </w:rPr>
        <w:t>Linda Morales – S</w:t>
      </w:r>
      <w:r w:rsidR="004E6156" w:rsidRPr="004E6156">
        <w:rPr>
          <w:rFonts w:cs="Helvetica"/>
        </w:rPr>
        <w:t>poke to the Board on behalf of the Texas Gulf Coast Labor Federation representing cleaning staff.</w:t>
      </w:r>
    </w:p>
    <w:p w:rsidR="004E6156" w:rsidRPr="004E6156" w:rsidRDefault="004E6156" w:rsidP="004E6156">
      <w:pPr>
        <w:pStyle w:val="ListParagraph"/>
        <w:numPr>
          <w:ilvl w:val="0"/>
          <w:numId w:val="27"/>
        </w:numPr>
        <w:jc w:val="both"/>
        <w:rPr>
          <w:rFonts w:cs="Helvetica"/>
        </w:rPr>
      </w:pPr>
      <w:r w:rsidRPr="004E6156">
        <w:rPr>
          <w:rFonts w:cs="Helvetica"/>
        </w:rPr>
        <w:t>Maria Garcia – Midwest janitorial employee and member of the union bargaining team. She requested that the minimum wage be increased to $12 per hour over the next three years.</w:t>
      </w:r>
    </w:p>
    <w:p w:rsidR="004E6156" w:rsidRPr="004E6156" w:rsidRDefault="004E6156" w:rsidP="004E6156">
      <w:pPr>
        <w:pStyle w:val="ListParagraph"/>
        <w:numPr>
          <w:ilvl w:val="0"/>
          <w:numId w:val="27"/>
        </w:numPr>
        <w:jc w:val="both"/>
        <w:rPr>
          <w:rFonts w:cs="Helvetica"/>
        </w:rPr>
      </w:pPr>
      <w:r w:rsidRPr="004E6156">
        <w:rPr>
          <w:rFonts w:cs="Helvetica"/>
        </w:rPr>
        <w:t xml:space="preserve">Al Kashani – Thanked the Board for their consideration of </w:t>
      </w:r>
      <w:r w:rsidR="00D01B74">
        <w:rPr>
          <w:rFonts w:cs="Helvetica"/>
        </w:rPr>
        <w:t xml:space="preserve">the </w:t>
      </w:r>
      <w:r w:rsidRPr="004E6156">
        <w:rPr>
          <w:rFonts w:cs="Helvetica"/>
        </w:rPr>
        <w:t xml:space="preserve">Texas Hospitality </w:t>
      </w:r>
      <w:r w:rsidR="00792E78">
        <w:rPr>
          <w:rFonts w:cs="Helvetica"/>
        </w:rPr>
        <w:t xml:space="preserve">Partners’ </w:t>
      </w:r>
      <w:r w:rsidR="00D01B74">
        <w:rPr>
          <w:rFonts w:cs="Helvetica"/>
        </w:rPr>
        <w:t xml:space="preserve">hotel </w:t>
      </w:r>
      <w:r w:rsidRPr="004E6156">
        <w:rPr>
          <w:rFonts w:cs="Helvetica"/>
        </w:rPr>
        <w:t>project.</w:t>
      </w:r>
    </w:p>
    <w:p w:rsidR="004E6156" w:rsidRPr="004E6156" w:rsidRDefault="004E6156" w:rsidP="004E6156">
      <w:pPr>
        <w:pStyle w:val="ListParagraph"/>
        <w:numPr>
          <w:ilvl w:val="0"/>
          <w:numId w:val="27"/>
        </w:numPr>
        <w:jc w:val="both"/>
        <w:rPr>
          <w:rFonts w:cs="Helvetica"/>
        </w:rPr>
      </w:pPr>
      <w:r w:rsidRPr="004E6156">
        <w:rPr>
          <w:rFonts w:cs="Helvetica"/>
        </w:rPr>
        <w:t>Mark Thierry of Legacy Global –</w:t>
      </w:r>
      <w:r w:rsidR="00D01B74">
        <w:rPr>
          <w:rFonts w:cs="Helvetica"/>
        </w:rPr>
        <w:t xml:space="preserve"> P</w:t>
      </w:r>
      <w:r w:rsidRPr="004E6156">
        <w:rPr>
          <w:rFonts w:cs="Helvetica"/>
        </w:rPr>
        <w:t>raised Midwest for hiring people following Hurricane Harvey and employing people who were displaced.</w:t>
      </w:r>
    </w:p>
    <w:p w:rsidR="004E6156" w:rsidRPr="00666BD9" w:rsidRDefault="004E6156" w:rsidP="004E6156">
      <w:pPr>
        <w:pStyle w:val="ListParagraph"/>
        <w:numPr>
          <w:ilvl w:val="0"/>
          <w:numId w:val="27"/>
        </w:numPr>
        <w:jc w:val="both"/>
        <w:rPr>
          <w:rFonts w:cs="Helvetica"/>
        </w:rPr>
      </w:pPr>
      <w:proofErr w:type="spellStart"/>
      <w:r w:rsidRPr="004E6156">
        <w:rPr>
          <w:rFonts w:cs="Helvetica"/>
        </w:rPr>
        <w:t>Niciele</w:t>
      </w:r>
      <w:proofErr w:type="spellEnd"/>
      <w:r w:rsidRPr="004E6156">
        <w:rPr>
          <w:rFonts w:cs="Helvetica"/>
        </w:rPr>
        <w:t xml:space="preserve"> Marques of</w:t>
      </w:r>
      <w:r w:rsidR="00D01B74">
        <w:rPr>
          <w:rFonts w:cs="Helvetica"/>
        </w:rPr>
        <w:t xml:space="preserve"> Unite Here - S</w:t>
      </w:r>
      <w:r>
        <w:rPr>
          <w:rFonts w:cs="Helvetica"/>
        </w:rPr>
        <w:t xml:space="preserve">poke to the Board regarding the janitorial issue. </w:t>
      </w:r>
    </w:p>
    <w:p w:rsidR="002153E6" w:rsidRDefault="002F7E64" w:rsidP="002F7E64">
      <w:pPr>
        <w:keepLines/>
        <w:ind w:left="720" w:hanging="360"/>
        <w:jc w:val="both"/>
        <w:rPr>
          <w:rFonts w:cs="Helvetica"/>
        </w:rPr>
      </w:pPr>
      <w:r>
        <w:rPr>
          <w:rFonts w:cs="Helvetica"/>
        </w:rPr>
        <w:t>2</w:t>
      </w:r>
      <w:r w:rsidR="0079675B">
        <w:rPr>
          <w:rFonts w:cs="Helvetica"/>
        </w:rPr>
        <w:t>.</w:t>
      </w:r>
      <w:r w:rsidR="008B152E">
        <w:rPr>
          <w:rFonts w:cs="Helvetica"/>
        </w:rPr>
        <w:tab/>
      </w:r>
      <w:r w:rsidR="00A52555">
        <w:rPr>
          <w:rFonts w:cs="Helvetica"/>
          <w:b/>
          <w:u w:val="single"/>
        </w:rPr>
        <w:t xml:space="preserve">Item III </w:t>
      </w:r>
      <w:r w:rsidR="004E6156">
        <w:rPr>
          <w:rFonts w:cs="Helvetica"/>
          <w:b/>
          <w:u w:val="single"/>
        </w:rPr>
        <w:t>–</w:t>
      </w:r>
      <w:r w:rsidR="00A52555">
        <w:rPr>
          <w:rFonts w:cs="Helvetica"/>
          <w:b/>
          <w:u w:val="single"/>
        </w:rPr>
        <w:t xml:space="preserve"> </w:t>
      </w:r>
      <w:r w:rsidR="002153E6">
        <w:rPr>
          <w:rFonts w:cs="Helvetica"/>
          <w:b/>
          <w:u w:val="single"/>
        </w:rPr>
        <w:t>Minutes</w:t>
      </w:r>
      <w:r w:rsidR="004E6156">
        <w:rPr>
          <w:rFonts w:cs="Helvetica"/>
          <w:b/>
          <w:u w:val="single"/>
        </w:rPr>
        <w:t xml:space="preserve"> – January 18, 2018</w:t>
      </w:r>
      <w:r w:rsidR="006D289A">
        <w:rPr>
          <w:rFonts w:cs="Helvetica"/>
        </w:rPr>
        <w:t xml:space="preserve">.  </w:t>
      </w:r>
      <w:r w:rsidR="002153E6">
        <w:rPr>
          <w:rFonts w:cs="Helvetica"/>
        </w:rPr>
        <w:t>Following a motion duly seconded, the minutes of</w:t>
      </w:r>
      <w:r w:rsidR="00A334EC">
        <w:rPr>
          <w:rFonts w:cs="Helvetica"/>
        </w:rPr>
        <w:t xml:space="preserve"> t</w:t>
      </w:r>
      <w:r w:rsidR="00A45E6E">
        <w:rPr>
          <w:rFonts w:cs="Helvetica"/>
        </w:rPr>
        <w:t>he</w:t>
      </w:r>
      <w:r w:rsidR="004E6156">
        <w:rPr>
          <w:rFonts w:cs="Helvetica"/>
        </w:rPr>
        <w:t xml:space="preserve"> January 18, 2018 meeting were approved as presented.</w:t>
      </w:r>
    </w:p>
    <w:p w:rsidR="00FE7C87" w:rsidRDefault="00FE7C87" w:rsidP="00A334EC">
      <w:pPr>
        <w:pStyle w:val="ListParagraph"/>
        <w:keepLines/>
        <w:numPr>
          <w:ilvl w:val="0"/>
          <w:numId w:val="25"/>
        </w:numPr>
        <w:jc w:val="both"/>
        <w:rPr>
          <w:rFonts w:cs="Helvetica"/>
        </w:rPr>
      </w:pPr>
      <w:r>
        <w:rPr>
          <w:rFonts w:cs="Helvetica"/>
          <w:b/>
          <w:u w:val="single"/>
        </w:rPr>
        <w:t>Tourism Quiz</w:t>
      </w:r>
      <w:r>
        <w:rPr>
          <w:rFonts w:cs="Helvetica"/>
        </w:rPr>
        <w:t>.  Jorge Franz conducted the Tourism Quiz.</w:t>
      </w:r>
    </w:p>
    <w:p w:rsidR="00FE7C87" w:rsidRPr="00FE7C87" w:rsidRDefault="00FE7C87" w:rsidP="00FE7C87">
      <w:pPr>
        <w:pStyle w:val="ListParagraph"/>
        <w:keepLines/>
        <w:jc w:val="both"/>
        <w:rPr>
          <w:rFonts w:cs="Helvetica"/>
        </w:rPr>
      </w:pPr>
    </w:p>
    <w:p w:rsidR="00A334EC" w:rsidRDefault="00A334EC" w:rsidP="00A334EC">
      <w:pPr>
        <w:pStyle w:val="ListParagraph"/>
        <w:keepLines/>
        <w:numPr>
          <w:ilvl w:val="0"/>
          <w:numId w:val="25"/>
        </w:numPr>
        <w:jc w:val="both"/>
        <w:rPr>
          <w:rFonts w:cs="Helvetica"/>
        </w:rPr>
      </w:pPr>
      <w:r>
        <w:rPr>
          <w:rFonts w:cs="Helvetica"/>
          <w:b/>
          <w:u w:val="single"/>
        </w:rPr>
        <w:t>Presentations.</w:t>
      </w:r>
    </w:p>
    <w:p w:rsidR="00A334EC" w:rsidRDefault="004E6156" w:rsidP="00A334EC">
      <w:pPr>
        <w:pStyle w:val="ListParagraph"/>
        <w:keepLines/>
        <w:numPr>
          <w:ilvl w:val="1"/>
          <w:numId w:val="25"/>
        </w:numPr>
        <w:jc w:val="both"/>
        <w:rPr>
          <w:rFonts w:cs="Helvetica"/>
        </w:rPr>
      </w:pPr>
      <w:r>
        <w:rPr>
          <w:rFonts w:cs="Helvetica"/>
          <w:u w:val="single"/>
        </w:rPr>
        <w:t>Kulture</w:t>
      </w:r>
      <w:r w:rsidR="00A334EC">
        <w:rPr>
          <w:rFonts w:cs="Helvetica"/>
        </w:rPr>
        <w:t xml:space="preserve"> – </w:t>
      </w:r>
      <w:r>
        <w:rPr>
          <w:rFonts w:cs="Helvetica"/>
        </w:rPr>
        <w:t>Faith Washington gave a presentation about Kulture, the newly opened restaurant on the ground floor of Partnership Tower</w:t>
      </w:r>
      <w:r w:rsidR="00FE7C87">
        <w:rPr>
          <w:rFonts w:cs="Helvetica"/>
        </w:rPr>
        <w:t>.</w:t>
      </w:r>
      <w:r>
        <w:rPr>
          <w:rFonts w:cs="Helvetica"/>
        </w:rPr>
        <w:t xml:space="preserve"> She provided their culture, hours of operation,</w:t>
      </w:r>
      <w:r w:rsidR="00792E78">
        <w:rPr>
          <w:rFonts w:cs="Helvetica"/>
        </w:rPr>
        <w:t xml:space="preserve"> and</w:t>
      </w:r>
      <w:r>
        <w:rPr>
          <w:rFonts w:cs="Helvetica"/>
        </w:rPr>
        <w:t xml:space="preserve"> menu highlights </w:t>
      </w:r>
      <w:r w:rsidR="00792E78">
        <w:rPr>
          <w:rFonts w:cs="Helvetica"/>
        </w:rPr>
        <w:t>as well as identified</w:t>
      </w:r>
      <w:r>
        <w:rPr>
          <w:rFonts w:cs="Helvetica"/>
        </w:rPr>
        <w:t xml:space="preserve"> various organizations that have </w:t>
      </w:r>
      <w:r w:rsidR="00792E78">
        <w:rPr>
          <w:rFonts w:cs="Helvetica"/>
        </w:rPr>
        <w:t xml:space="preserve">hosted </w:t>
      </w:r>
      <w:r>
        <w:rPr>
          <w:rFonts w:cs="Helvetica"/>
        </w:rPr>
        <w:t>events there.</w:t>
      </w:r>
    </w:p>
    <w:p w:rsidR="00A45E6E" w:rsidRDefault="004E6156" w:rsidP="00A334EC">
      <w:pPr>
        <w:pStyle w:val="ListParagraph"/>
        <w:keepLines/>
        <w:numPr>
          <w:ilvl w:val="1"/>
          <w:numId w:val="25"/>
        </w:numPr>
        <w:jc w:val="both"/>
        <w:rPr>
          <w:rFonts w:cs="Helvetica"/>
        </w:rPr>
      </w:pPr>
      <w:r>
        <w:rPr>
          <w:rFonts w:cs="Helvetica"/>
          <w:u w:val="single"/>
        </w:rPr>
        <w:t>Levy Transition</w:t>
      </w:r>
      <w:r w:rsidR="00A45E6E">
        <w:rPr>
          <w:rFonts w:cs="Helvetica"/>
        </w:rPr>
        <w:t xml:space="preserve"> –</w:t>
      </w:r>
      <w:r w:rsidR="00FE7C87">
        <w:rPr>
          <w:rFonts w:cs="Helvetica"/>
        </w:rPr>
        <w:t xml:space="preserve"> </w:t>
      </w:r>
      <w:r>
        <w:rPr>
          <w:rFonts w:cs="Helvetica"/>
        </w:rPr>
        <w:t xml:space="preserve">Cindy Van </w:t>
      </w:r>
      <w:proofErr w:type="spellStart"/>
      <w:r>
        <w:rPr>
          <w:rFonts w:cs="Helvetica"/>
        </w:rPr>
        <w:t>Rensberg</w:t>
      </w:r>
      <w:proofErr w:type="spellEnd"/>
      <w:r>
        <w:rPr>
          <w:rFonts w:cs="Helvetica"/>
        </w:rPr>
        <w:t xml:space="preserve">, President of </w:t>
      </w:r>
      <w:r w:rsidR="00792E78">
        <w:rPr>
          <w:rFonts w:cs="Helvetica"/>
        </w:rPr>
        <w:t xml:space="preserve">Levy </w:t>
      </w:r>
      <w:r>
        <w:rPr>
          <w:rFonts w:cs="Helvetica"/>
        </w:rPr>
        <w:t xml:space="preserve">Convention Center </w:t>
      </w:r>
      <w:r w:rsidR="00792E78">
        <w:rPr>
          <w:rFonts w:cs="Helvetica"/>
        </w:rPr>
        <w:t>O</w:t>
      </w:r>
      <w:r>
        <w:rPr>
          <w:rFonts w:cs="Helvetica"/>
        </w:rPr>
        <w:t>perations, gave a report on the first 120 days of Levy</w:t>
      </w:r>
      <w:r w:rsidR="00D01B74">
        <w:rPr>
          <w:rFonts w:cs="Helvetica"/>
        </w:rPr>
        <w:t>’s</w:t>
      </w:r>
      <w:r>
        <w:rPr>
          <w:rFonts w:cs="Helvetica"/>
        </w:rPr>
        <w:t xml:space="preserve"> operation in the George R. Brown Convention Center. She stated that over 93% of Aramark hourly team members were retained, 10 key Aramark managers were retained and </w:t>
      </w:r>
      <w:r w:rsidR="00D01B74">
        <w:rPr>
          <w:rFonts w:cs="Helvetica"/>
        </w:rPr>
        <w:t xml:space="preserve">Levy </w:t>
      </w:r>
      <w:r>
        <w:rPr>
          <w:rFonts w:cs="Helvetica"/>
        </w:rPr>
        <w:t>had received positive feedback on the team member transition</w:t>
      </w:r>
      <w:r w:rsidR="00517921">
        <w:rPr>
          <w:rFonts w:cs="Helvetica"/>
        </w:rPr>
        <w:t>.</w:t>
      </w:r>
      <w:r w:rsidR="001D568D">
        <w:rPr>
          <w:rFonts w:cs="Helvetica"/>
        </w:rPr>
        <w:t xml:space="preserve"> Ms. Van </w:t>
      </w:r>
      <w:proofErr w:type="spellStart"/>
      <w:r w:rsidR="001D568D">
        <w:rPr>
          <w:rFonts w:cs="Helvetica"/>
        </w:rPr>
        <w:t>Rensberg</w:t>
      </w:r>
      <w:proofErr w:type="spellEnd"/>
      <w:r w:rsidR="001D568D">
        <w:rPr>
          <w:rFonts w:cs="Helvetica"/>
        </w:rPr>
        <w:t xml:space="preserve"> provided an update on Levy’s partnerships with local organizations to give back to the community through internship programs, food donations, volunteer programs, and employment opportunities.</w:t>
      </w:r>
    </w:p>
    <w:p w:rsidR="001D568D" w:rsidRDefault="001D568D" w:rsidP="00A334EC">
      <w:pPr>
        <w:pStyle w:val="ListParagraph"/>
        <w:keepLines/>
        <w:numPr>
          <w:ilvl w:val="1"/>
          <w:numId w:val="25"/>
        </w:numPr>
        <w:jc w:val="both"/>
        <w:rPr>
          <w:rFonts w:cs="Helvetica"/>
        </w:rPr>
      </w:pPr>
      <w:r>
        <w:rPr>
          <w:rFonts w:cs="Helvetica"/>
          <w:u w:val="single"/>
        </w:rPr>
        <w:lastRenderedPageBreak/>
        <w:t>Turner Construction</w:t>
      </w:r>
      <w:r w:rsidRPr="001D568D">
        <w:rPr>
          <w:rFonts w:cs="Helvetica"/>
        </w:rPr>
        <w:t>.</w:t>
      </w:r>
      <w:r>
        <w:rPr>
          <w:rFonts w:cs="Helvetica"/>
        </w:rPr>
        <w:t xml:space="preserve">  Jim Brownrigg with Turner Construction provided an update on the status of the restoration of Wortham Theater and the Theater District parking garage. He stated that Wortham would be open for performances on September 1, 2018, but the work </w:t>
      </w:r>
      <w:r w:rsidR="00792E78">
        <w:rPr>
          <w:rFonts w:cs="Helvetica"/>
        </w:rPr>
        <w:t xml:space="preserve">related to long-term mitigation improvements as well as certain parts of the basement </w:t>
      </w:r>
      <w:r>
        <w:rPr>
          <w:rFonts w:cs="Helvetica"/>
        </w:rPr>
        <w:t>would not be finished. In the spirit of transparency and communication, the Board requested that a high level chart with critical dates be placed on Houston First’s website.</w:t>
      </w:r>
    </w:p>
    <w:p w:rsidR="002F7E64" w:rsidRDefault="00666BD9" w:rsidP="00A45E6E">
      <w:pPr>
        <w:keepLines/>
        <w:ind w:left="720" w:hanging="360"/>
        <w:jc w:val="both"/>
        <w:rPr>
          <w:rFonts w:cs="Helvetica"/>
        </w:rPr>
      </w:pPr>
      <w:r>
        <w:rPr>
          <w:rFonts w:cs="Helvetica"/>
        </w:rPr>
        <w:t>5</w:t>
      </w:r>
      <w:r w:rsidR="00045A64">
        <w:rPr>
          <w:rFonts w:cs="Helvetica"/>
        </w:rPr>
        <w:t>.</w:t>
      </w:r>
      <w:r w:rsidR="00045A64">
        <w:rPr>
          <w:rFonts w:cs="Helvetica"/>
        </w:rPr>
        <w:tab/>
      </w:r>
      <w:r w:rsidR="001D568D">
        <w:rPr>
          <w:rFonts w:cs="Helvetica"/>
          <w:b/>
          <w:u w:val="single"/>
        </w:rPr>
        <w:t>Item VI.</w:t>
      </w:r>
      <w:r w:rsidR="000F5F55">
        <w:rPr>
          <w:rFonts w:cs="Helvetica"/>
          <w:b/>
          <w:u w:val="single"/>
        </w:rPr>
        <w:t>A.</w:t>
      </w:r>
      <w:r w:rsidR="001D568D">
        <w:rPr>
          <w:rFonts w:cs="Helvetica"/>
          <w:b/>
          <w:u w:val="single"/>
        </w:rPr>
        <w:t xml:space="preserve"> Acceptance and approval of the Houston First Procurement Officer’s selection regarding the Lowest Responsible Bidder for the Hilton Americas-Houston Guestroom Conversion Project</w:t>
      </w:r>
      <w:r w:rsidR="00045A64">
        <w:rPr>
          <w:rFonts w:cs="Helvetica"/>
          <w:b/>
          <w:u w:val="single"/>
        </w:rPr>
        <w:t>.</w:t>
      </w:r>
      <w:r w:rsidR="00045A64">
        <w:rPr>
          <w:rFonts w:cs="Helvetica"/>
        </w:rPr>
        <w:t xml:space="preserve">  </w:t>
      </w:r>
      <w:r w:rsidR="001D568D">
        <w:rPr>
          <w:rFonts w:cs="Helvetica"/>
        </w:rPr>
        <w:t>Katy Caldwell stated that</w:t>
      </w:r>
      <w:r w:rsidR="000F5F55">
        <w:rPr>
          <w:rFonts w:cs="Helvetica"/>
        </w:rPr>
        <w:t xml:space="preserve"> the Hotel Committee thoroughly discussed this item at their February 14, 2018 meeting and voted to recommend it to the Board for review and approval</w:t>
      </w:r>
      <w:r w:rsidR="00517921">
        <w:rPr>
          <w:rFonts w:cs="Helvetica"/>
        </w:rPr>
        <w:t>.</w:t>
      </w:r>
      <w:r w:rsidR="001D568D">
        <w:rPr>
          <w:rFonts w:cs="Helvetica"/>
        </w:rPr>
        <w:t xml:space="preserve"> Following discussion on this item, a motion was made and duly seconded to approve </w:t>
      </w:r>
      <w:proofErr w:type="spellStart"/>
      <w:r w:rsidR="000F5F55">
        <w:rPr>
          <w:rFonts w:cs="Helvetica"/>
        </w:rPr>
        <w:t>Gadberry</w:t>
      </w:r>
      <w:proofErr w:type="spellEnd"/>
      <w:r w:rsidR="000F5F55">
        <w:rPr>
          <w:rFonts w:cs="Helvetica"/>
        </w:rPr>
        <w:t xml:space="preserve"> Construction Company to renovate and convert the former Executive Lounge into seven guest rooms.</w:t>
      </w:r>
    </w:p>
    <w:p w:rsidR="000F5F55" w:rsidRDefault="00666BD9" w:rsidP="002F7E64">
      <w:pPr>
        <w:keepLines/>
        <w:ind w:left="720" w:hanging="360"/>
        <w:jc w:val="both"/>
        <w:rPr>
          <w:rFonts w:cs="Helvetica"/>
        </w:rPr>
      </w:pPr>
      <w:r>
        <w:rPr>
          <w:rFonts w:cs="Helvetica"/>
        </w:rPr>
        <w:t>6</w:t>
      </w:r>
      <w:r w:rsidR="002F7E64">
        <w:rPr>
          <w:rFonts w:cs="Helvetica"/>
        </w:rPr>
        <w:t>.</w:t>
      </w:r>
      <w:r w:rsidR="002F7E64">
        <w:rPr>
          <w:rFonts w:cs="Helvetica"/>
        </w:rPr>
        <w:tab/>
      </w:r>
      <w:r w:rsidR="00A52555">
        <w:rPr>
          <w:rFonts w:cs="Helvetica"/>
          <w:b/>
          <w:u w:val="single"/>
        </w:rPr>
        <w:t>Item V</w:t>
      </w:r>
      <w:r w:rsidR="00CC139C">
        <w:rPr>
          <w:rFonts w:cs="Helvetica"/>
          <w:b/>
          <w:u w:val="single"/>
        </w:rPr>
        <w:t>I</w:t>
      </w:r>
      <w:r w:rsidR="00A52555">
        <w:rPr>
          <w:rFonts w:cs="Helvetica"/>
          <w:b/>
          <w:u w:val="single"/>
        </w:rPr>
        <w:t xml:space="preserve">.B. </w:t>
      </w:r>
      <w:r w:rsidR="00A45E6E">
        <w:rPr>
          <w:rFonts w:cs="Helvetica"/>
          <w:b/>
          <w:u w:val="single"/>
        </w:rPr>
        <w:t>–</w:t>
      </w:r>
      <w:r w:rsidR="00A52555">
        <w:rPr>
          <w:rFonts w:cs="Helvetica"/>
          <w:b/>
          <w:u w:val="single"/>
        </w:rPr>
        <w:t xml:space="preserve"> </w:t>
      </w:r>
      <w:r w:rsidR="000F5F55">
        <w:rPr>
          <w:rFonts w:cs="Helvetica"/>
          <w:b/>
          <w:u w:val="single"/>
        </w:rPr>
        <w:t>Consideration and possible approval to provide additional funding to the Construction Manager-at-Risk Services Agreement with Manhattan Construction Company and an increase in the Houston First 2018 Budget in a commensurate amount to fund disaster response and recovery efforts related to Hurricane Harvey for certain Theater District facilities</w:t>
      </w:r>
      <w:r w:rsidR="00A45E6E">
        <w:rPr>
          <w:rFonts w:cs="Helvetica"/>
          <w:b/>
          <w:u w:val="single"/>
        </w:rPr>
        <w:t xml:space="preserve">. </w:t>
      </w:r>
      <w:r w:rsidR="00A45E6E">
        <w:rPr>
          <w:rFonts w:cs="Helvetica"/>
          <w:b/>
        </w:rPr>
        <w:t xml:space="preserve">  </w:t>
      </w:r>
      <w:r w:rsidR="00CC139C">
        <w:rPr>
          <w:rFonts w:cs="Helvetica"/>
        </w:rPr>
        <w:t>A joint meeting of the Governance, Audit &amp; Finance and Theater and Convention District Operations Committee</w:t>
      </w:r>
      <w:r>
        <w:rPr>
          <w:rFonts w:cs="Helvetica"/>
        </w:rPr>
        <w:t>s</w:t>
      </w:r>
      <w:r w:rsidR="00CC139C">
        <w:rPr>
          <w:rFonts w:cs="Helvetica"/>
        </w:rPr>
        <w:t xml:space="preserve"> thoroughly discussed this item at their January 8, 2018 meeting and voted to recommend it to the Board for review and approval.</w:t>
      </w:r>
      <w:r w:rsidR="007D2CF1">
        <w:rPr>
          <w:rFonts w:cs="Helvetica"/>
        </w:rPr>
        <w:t xml:space="preserve"> </w:t>
      </w:r>
      <w:r w:rsidR="000F5F55">
        <w:rPr>
          <w:rFonts w:cs="Helvetica"/>
        </w:rPr>
        <w:t xml:space="preserve">Peter McStravick </w:t>
      </w:r>
      <w:r w:rsidR="00532236">
        <w:rPr>
          <w:rFonts w:cs="Helvetica"/>
        </w:rPr>
        <w:t xml:space="preserve">advised the Board that additional funding </w:t>
      </w:r>
      <w:r w:rsidR="00D01B74">
        <w:rPr>
          <w:rFonts w:cs="Helvetica"/>
        </w:rPr>
        <w:t xml:space="preserve">in the amount of $5 million dollars </w:t>
      </w:r>
      <w:r w:rsidR="00532236">
        <w:rPr>
          <w:rFonts w:cs="Helvetica"/>
        </w:rPr>
        <w:t>was needed to cover deposits on equipment needed for long-lead items.</w:t>
      </w:r>
      <w:r w:rsidR="00D55A25">
        <w:rPr>
          <w:rFonts w:cs="Helvetica"/>
        </w:rPr>
        <w:t xml:space="preserve"> A guaranteed price contract is anticipated to be completed in </w:t>
      </w:r>
      <w:r w:rsidR="00EF77F7">
        <w:rPr>
          <w:rFonts w:cs="Helvetica"/>
        </w:rPr>
        <w:t xml:space="preserve">late </w:t>
      </w:r>
      <w:r w:rsidR="00D55A25">
        <w:rPr>
          <w:rFonts w:cs="Helvetica"/>
        </w:rPr>
        <w:t>spring</w:t>
      </w:r>
      <w:r w:rsidR="00EF77F7">
        <w:rPr>
          <w:rFonts w:cs="Helvetica"/>
        </w:rPr>
        <w:t xml:space="preserve"> or early summer</w:t>
      </w:r>
      <w:r w:rsidR="00D55A25">
        <w:rPr>
          <w:rFonts w:cs="Helvetica"/>
        </w:rPr>
        <w:t xml:space="preserve">. </w:t>
      </w:r>
      <w:r w:rsidR="00EF77F7">
        <w:rPr>
          <w:rFonts w:cs="Helvetica"/>
        </w:rPr>
        <w:t>Following discussion on this item, a motion was made and duly seconded to approve additional funding for Manhattan Construction Company and increase the Houston F</w:t>
      </w:r>
      <w:r w:rsidR="00682E93">
        <w:rPr>
          <w:rFonts w:cs="Helvetica"/>
        </w:rPr>
        <w:t>irst 2018 Budget in a commensurate amount of $5 million dollars.</w:t>
      </w:r>
    </w:p>
    <w:p w:rsidR="00EF77F7" w:rsidRPr="00EF77F7" w:rsidRDefault="00EF77F7" w:rsidP="002F7E64">
      <w:pPr>
        <w:keepLines/>
        <w:ind w:left="720" w:hanging="360"/>
        <w:jc w:val="both"/>
        <w:rPr>
          <w:rFonts w:cs="Helvetica"/>
        </w:rPr>
      </w:pPr>
      <w:r>
        <w:rPr>
          <w:rFonts w:cs="Helvetica"/>
        </w:rPr>
        <w:t>7.</w:t>
      </w:r>
      <w:r>
        <w:rPr>
          <w:rFonts w:cs="Helvetica"/>
        </w:rPr>
        <w:tab/>
      </w:r>
      <w:r>
        <w:rPr>
          <w:rFonts w:cs="Helvetica"/>
          <w:b/>
          <w:u w:val="single"/>
        </w:rPr>
        <w:t>Consideration and possible approval of a Sponsorship Agreement with the Houston Ballet.</w:t>
      </w:r>
      <w:r>
        <w:rPr>
          <w:rFonts w:cs="Helvetica"/>
        </w:rPr>
        <w:t xml:space="preserve">  Michael Heckman stated that this item was thoroughly discussed at the joint meeting of the Governance, Audit &amp; Finance and Theater and Convention District Operations Committees on February 15, 2018 and it was voted to recommend it to the Board for review and approval. A request was made to circulate the schedule and itinerary. Following discussion on this item, a motion was made and duly seconded to approve a Sponsorship Agreement with the Houston Ballet. </w:t>
      </w:r>
    </w:p>
    <w:p w:rsidR="00746776" w:rsidRPr="00666BD9" w:rsidRDefault="00666BD9" w:rsidP="00666BD9">
      <w:pPr>
        <w:keepLines/>
        <w:tabs>
          <w:tab w:val="left" w:pos="360"/>
          <w:tab w:val="left" w:pos="720"/>
        </w:tabs>
        <w:jc w:val="both"/>
        <w:rPr>
          <w:rFonts w:cs="Helvetica"/>
          <w:b/>
          <w:u w:val="single"/>
        </w:rPr>
      </w:pPr>
      <w:r>
        <w:rPr>
          <w:rFonts w:cs="Helvetica"/>
        </w:rPr>
        <w:tab/>
      </w:r>
      <w:r w:rsidR="00EF77F7">
        <w:rPr>
          <w:rFonts w:cs="Helvetica"/>
        </w:rPr>
        <w:t>8</w:t>
      </w:r>
      <w:r>
        <w:rPr>
          <w:rFonts w:cs="Helvetica"/>
        </w:rPr>
        <w:t>.</w:t>
      </w:r>
      <w:r>
        <w:rPr>
          <w:rFonts w:cs="Helvetica"/>
        </w:rPr>
        <w:tab/>
      </w:r>
      <w:r w:rsidR="00746776" w:rsidRPr="00666BD9">
        <w:rPr>
          <w:rFonts w:cs="Helvetica"/>
          <w:b/>
          <w:u w:val="single"/>
        </w:rPr>
        <w:t>Updates.</w:t>
      </w:r>
    </w:p>
    <w:p w:rsidR="00EF77F7" w:rsidRDefault="00EF77F7" w:rsidP="00746776">
      <w:pPr>
        <w:pStyle w:val="ListParagraph"/>
        <w:keepLines/>
        <w:numPr>
          <w:ilvl w:val="1"/>
          <w:numId w:val="26"/>
        </w:numPr>
        <w:jc w:val="both"/>
        <w:rPr>
          <w:rFonts w:cs="Helvetica"/>
        </w:rPr>
      </w:pPr>
      <w:r>
        <w:rPr>
          <w:rFonts w:cs="Helvetica"/>
          <w:u w:val="single"/>
        </w:rPr>
        <w:t>Diversity Report.</w:t>
      </w:r>
      <w:r>
        <w:rPr>
          <w:rFonts w:cs="Helvetica"/>
        </w:rPr>
        <w:t xml:space="preserve">  Roger Harris provided the diversity report from the past 12-14 months, which included general and service contract percentages, Theater District recovery contracts, ethnicity breakdown, outreach and community awards. Mr. Harris committed to return to the Board with historical ethnic breakdown since 2013.</w:t>
      </w:r>
    </w:p>
    <w:p w:rsidR="00746776" w:rsidRDefault="00EF77F7" w:rsidP="00746776">
      <w:pPr>
        <w:pStyle w:val="ListParagraph"/>
        <w:keepLines/>
        <w:numPr>
          <w:ilvl w:val="1"/>
          <w:numId w:val="26"/>
        </w:numPr>
        <w:jc w:val="both"/>
        <w:rPr>
          <w:rFonts w:cs="Helvetica"/>
        </w:rPr>
      </w:pPr>
      <w:r>
        <w:rPr>
          <w:rFonts w:cs="Helvetica"/>
        </w:rPr>
        <w:t xml:space="preserve"> </w:t>
      </w:r>
      <w:r>
        <w:rPr>
          <w:rFonts w:cs="Helvetica"/>
          <w:u w:val="single"/>
        </w:rPr>
        <w:t xml:space="preserve">CFO </w:t>
      </w:r>
      <w:r w:rsidR="00106AF5">
        <w:rPr>
          <w:rFonts w:cs="Helvetica"/>
          <w:u w:val="single"/>
        </w:rPr>
        <w:t>Report.</w:t>
      </w:r>
      <w:r w:rsidR="00106AF5">
        <w:rPr>
          <w:rFonts w:cs="Helvetica"/>
        </w:rPr>
        <w:t xml:space="preserve">  Brenda Bazan stated that a standard report would be given at the Board meeting every month and provided numbers for hotel occupancy tax, which increased 20% year over year.</w:t>
      </w:r>
    </w:p>
    <w:p w:rsidR="00682E93" w:rsidRDefault="00682E93">
      <w:pPr>
        <w:rPr>
          <w:rFonts w:cs="Helvetica"/>
          <w:u w:val="single"/>
        </w:rPr>
      </w:pPr>
      <w:r>
        <w:rPr>
          <w:rFonts w:cs="Helvetica"/>
          <w:u w:val="single"/>
        </w:rPr>
        <w:br w:type="page"/>
      </w:r>
    </w:p>
    <w:p w:rsidR="00106AF5" w:rsidRDefault="00106AF5" w:rsidP="00746776">
      <w:pPr>
        <w:pStyle w:val="ListParagraph"/>
        <w:keepLines/>
        <w:numPr>
          <w:ilvl w:val="1"/>
          <w:numId w:val="26"/>
        </w:numPr>
        <w:jc w:val="both"/>
        <w:rPr>
          <w:rFonts w:cs="Helvetica"/>
        </w:rPr>
      </w:pPr>
      <w:r>
        <w:rPr>
          <w:rFonts w:cs="Helvetica"/>
          <w:u w:val="single"/>
        </w:rPr>
        <w:lastRenderedPageBreak/>
        <w:t>Food &amp; Wine.</w:t>
      </w:r>
      <w:r>
        <w:rPr>
          <w:rFonts w:cs="Helvetica"/>
        </w:rPr>
        <w:t xml:space="preserve">  Michael Heck</w:t>
      </w:r>
      <w:r w:rsidR="00682E93">
        <w:rPr>
          <w:rFonts w:cs="Helvetica"/>
        </w:rPr>
        <w:t>man advised the Board that the three</w:t>
      </w:r>
      <w:r>
        <w:rPr>
          <w:rFonts w:cs="Helvetica"/>
        </w:rPr>
        <w:t xml:space="preserve">-day Food &amp; Wine Festival was delayed until 2019. He also provided an update on </w:t>
      </w:r>
      <w:proofErr w:type="spellStart"/>
      <w:r>
        <w:rPr>
          <w:rFonts w:cs="Helvetica"/>
        </w:rPr>
        <w:t>SpaceCom</w:t>
      </w:r>
      <w:proofErr w:type="spellEnd"/>
      <w:r>
        <w:rPr>
          <w:rFonts w:cs="Helvetica"/>
        </w:rPr>
        <w:t>.</w:t>
      </w:r>
    </w:p>
    <w:p w:rsidR="00106AF5" w:rsidRDefault="00106AF5" w:rsidP="00746776">
      <w:pPr>
        <w:pStyle w:val="ListParagraph"/>
        <w:keepLines/>
        <w:numPr>
          <w:ilvl w:val="1"/>
          <w:numId w:val="26"/>
        </w:numPr>
        <w:jc w:val="both"/>
        <w:rPr>
          <w:rFonts w:cs="Helvetica"/>
        </w:rPr>
      </w:pPr>
      <w:r>
        <w:rPr>
          <w:rFonts w:cs="Helvetica"/>
          <w:u w:val="single"/>
        </w:rPr>
        <w:t>ULI Award.</w:t>
      </w:r>
      <w:r>
        <w:rPr>
          <w:rFonts w:cs="Helvetica"/>
        </w:rPr>
        <w:t xml:space="preserve">  Peter McStravick </w:t>
      </w:r>
      <w:r w:rsidR="00790858">
        <w:rPr>
          <w:rFonts w:cs="Helvetica"/>
        </w:rPr>
        <w:t>stated that Avenida Houston had won ULI’s Development of Distinction award in the not-for-profit category.</w:t>
      </w:r>
    </w:p>
    <w:p w:rsidR="00790858" w:rsidRDefault="00790858" w:rsidP="00746776">
      <w:pPr>
        <w:pStyle w:val="ListParagraph"/>
        <w:keepLines/>
        <w:numPr>
          <w:ilvl w:val="1"/>
          <w:numId w:val="26"/>
        </w:numPr>
        <w:jc w:val="both"/>
        <w:rPr>
          <w:rFonts w:cs="Helvetica"/>
        </w:rPr>
      </w:pPr>
      <w:r>
        <w:rPr>
          <w:rFonts w:cs="Helvetica"/>
          <w:u w:val="single"/>
        </w:rPr>
        <w:t>Addy Awards.</w:t>
      </w:r>
      <w:r>
        <w:rPr>
          <w:rFonts w:cs="Helvetica"/>
        </w:rPr>
        <w:t xml:space="preserve">  Holly Clapham-Rosenow advised the Board that Ma</w:t>
      </w:r>
      <w:r w:rsidR="00682E93">
        <w:rPr>
          <w:rFonts w:cs="Helvetica"/>
        </w:rPr>
        <w:t>rketing and Communications won six</w:t>
      </w:r>
      <w:r>
        <w:rPr>
          <w:rFonts w:cs="Helvetica"/>
        </w:rPr>
        <w:t xml:space="preserve"> Addy awards.</w:t>
      </w:r>
      <w:r w:rsidR="00682E93">
        <w:rPr>
          <w:rFonts w:cs="Helvetica"/>
        </w:rPr>
        <w:t xml:space="preserve"> A presentation followed.</w:t>
      </w:r>
    </w:p>
    <w:p w:rsidR="00790858" w:rsidRDefault="00790858" w:rsidP="00790858">
      <w:pPr>
        <w:pStyle w:val="ListParagraph"/>
        <w:keepLines/>
        <w:ind w:left="1440"/>
        <w:jc w:val="both"/>
        <w:rPr>
          <w:rFonts w:cs="Helvetica"/>
        </w:rPr>
      </w:pPr>
    </w:p>
    <w:p w:rsidR="00790858" w:rsidRDefault="00790858" w:rsidP="00790858">
      <w:pPr>
        <w:pStyle w:val="ListParagraph"/>
        <w:keepLines/>
        <w:numPr>
          <w:ilvl w:val="0"/>
          <w:numId w:val="28"/>
        </w:numPr>
        <w:jc w:val="both"/>
        <w:rPr>
          <w:rFonts w:cs="Helvetica"/>
        </w:rPr>
      </w:pPr>
      <w:r>
        <w:rPr>
          <w:rFonts w:cs="Helvetica"/>
          <w:b/>
          <w:u w:val="single"/>
        </w:rPr>
        <w:t>Executive (closed) session pursuant to Texas Government Code Section 551.</w:t>
      </w:r>
      <w:r w:rsidRPr="00790858">
        <w:rPr>
          <w:rFonts w:cs="Helvetica"/>
          <w:b/>
          <w:u w:val="single"/>
        </w:rPr>
        <w:t>074 for the purpose of discussion regarding compensation, evaluation and/or duties for specific individual employees.</w:t>
      </w:r>
      <w:r>
        <w:rPr>
          <w:rFonts w:cs="Helvetica"/>
          <w:b/>
        </w:rPr>
        <w:t xml:space="preserve">  </w:t>
      </w:r>
      <w:r>
        <w:rPr>
          <w:rFonts w:cs="Helvetica"/>
        </w:rPr>
        <w:t>The Board di</w:t>
      </w:r>
      <w:r w:rsidR="00682E93">
        <w:rPr>
          <w:rFonts w:cs="Helvetica"/>
        </w:rPr>
        <w:t>d not go into Executive Session and no action was taken by the Board on this item.</w:t>
      </w:r>
    </w:p>
    <w:p w:rsidR="00790858" w:rsidRDefault="00790858" w:rsidP="00790858">
      <w:pPr>
        <w:pStyle w:val="ListParagraph"/>
        <w:keepLines/>
        <w:jc w:val="both"/>
        <w:rPr>
          <w:rFonts w:cs="Helvetica"/>
        </w:rPr>
      </w:pPr>
    </w:p>
    <w:p w:rsidR="00790858" w:rsidRDefault="00790858" w:rsidP="00790858">
      <w:pPr>
        <w:pStyle w:val="ListParagraph"/>
        <w:keepLines/>
        <w:numPr>
          <w:ilvl w:val="1"/>
          <w:numId w:val="26"/>
        </w:numPr>
        <w:jc w:val="both"/>
        <w:rPr>
          <w:rFonts w:cs="Helvetica"/>
        </w:rPr>
      </w:pPr>
      <w:r>
        <w:rPr>
          <w:rFonts w:cs="Helvetica"/>
          <w:u w:val="single"/>
        </w:rPr>
        <w:t>Chairman’s Report</w:t>
      </w:r>
      <w:r>
        <w:rPr>
          <w:rFonts w:cs="Helvetica"/>
        </w:rPr>
        <w:t>.  David Mincberg advised the Board that:</w:t>
      </w:r>
    </w:p>
    <w:p w:rsidR="00790858" w:rsidRDefault="00790858" w:rsidP="00790858">
      <w:pPr>
        <w:pStyle w:val="ListParagraph"/>
        <w:keepLines/>
        <w:numPr>
          <w:ilvl w:val="2"/>
          <w:numId w:val="26"/>
        </w:numPr>
        <w:ind w:left="1800" w:hanging="360"/>
        <w:jc w:val="both"/>
        <w:rPr>
          <w:rFonts w:cs="Helvetica"/>
        </w:rPr>
      </w:pPr>
      <w:r>
        <w:rPr>
          <w:rFonts w:cs="Helvetica"/>
        </w:rPr>
        <w:t xml:space="preserve">Wayne Klotz would be providing pro bono assistance with the flood recovery project. </w:t>
      </w:r>
    </w:p>
    <w:p w:rsidR="00790858" w:rsidRDefault="00790858" w:rsidP="00790858">
      <w:pPr>
        <w:pStyle w:val="ListParagraph"/>
        <w:keepLines/>
        <w:numPr>
          <w:ilvl w:val="2"/>
          <w:numId w:val="26"/>
        </w:numPr>
        <w:ind w:left="1800" w:hanging="360"/>
        <w:jc w:val="both"/>
        <w:rPr>
          <w:rFonts w:cs="Helvetica"/>
        </w:rPr>
      </w:pPr>
      <w:r>
        <w:rPr>
          <w:rFonts w:cs="Helvetica"/>
        </w:rPr>
        <w:t>Thanked Peter, Roksan and Sheila for meeting with the Houston Ballet Board.</w:t>
      </w:r>
    </w:p>
    <w:p w:rsidR="00790858" w:rsidRDefault="00790858" w:rsidP="00790858">
      <w:pPr>
        <w:pStyle w:val="ListParagraph"/>
        <w:keepLines/>
        <w:numPr>
          <w:ilvl w:val="2"/>
          <w:numId w:val="26"/>
        </w:numPr>
        <w:ind w:left="1800" w:hanging="360"/>
        <w:jc w:val="both"/>
        <w:rPr>
          <w:rFonts w:cs="Helvetica"/>
        </w:rPr>
      </w:pPr>
      <w:r>
        <w:rPr>
          <w:rFonts w:cs="Helvetica"/>
        </w:rPr>
        <w:t>Announced that Council Member Robinson had achieved FAIA designation.</w:t>
      </w:r>
    </w:p>
    <w:p w:rsidR="00790858" w:rsidRPr="00790858" w:rsidRDefault="00790858" w:rsidP="00790858">
      <w:pPr>
        <w:pStyle w:val="ListParagraph"/>
        <w:keepLines/>
        <w:numPr>
          <w:ilvl w:val="2"/>
          <w:numId w:val="26"/>
        </w:numPr>
        <w:ind w:left="1800" w:hanging="360"/>
        <w:jc w:val="both"/>
        <w:rPr>
          <w:rFonts w:cs="Helvetica"/>
        </w:rPr>
      </w:pPr>
      <w:r>
        <w:rPr>
          <w:rFonts w:cs="Helvetica"/>
        </w:rPr>
        <w:t>Mayor Turner appointed Brenda Bazan as Director of the Convention &amp; Entertainment Facilities Department and confirmation by City Council would take place on February 21, 2018.</w:t>
      </w:r>
    </w:p>
    <w:p w:rsidR="00790858" w:rsidRDefault="00863B51" w:rsidP="00B3479F">
      <w:pPr>
        <w:keepLines/>
        <w:jc w:val="both"/>
        <w:rPr>
          <w:rFonts w:cs="Helvetica"/>
        </w:rPr>
      </w:pPr>
      <w:r w:rsidRPr="00B3479F">
        <w:rPr>
          <w:rFonts w:cs="Helvetica"/>
        </w:rPr>
        <w:t>The meeting</w:t>
      </w:r>
      <w:r w:rsidR="00A358DB" w:rsidRPr="00B3479F">
        <w:rPr>
          <w:rFonts w:cs="Helvetica"/>
        </w:rPr>
        <w:t xml:space="preserve"> adjourned at approximately </w:t>
      </w:r>
      <w:r w:rsidR="00790858">
        <w:rPr>
          <w:rFonts w:cs="Helvetica"/>
        </w:rPr>
        <w:t>4:41</w:t>
      </w:r>
      <w:r w:rsidR="0061031C">
        <w:rPr>
          <w:rFonts w:cs="Helvetica"/>
        </w:rPr>
        <w:t xml:space="preserve"> p</w:t>
      </w:r>
      <w:r w:rsidR="00746776">
        <w:rPr>
          <w:rFonts w:cs="Helvetica"/>
        </w:rPr>
        <w:t>.m.</w:t>
      </w:r>
    </w:p>
    <w:p w:rsidR="00863B51" w:rsidRPr="00B3479F" w:rsidRDefault="000226AA" w:rsidP="00B3479F">
      <w:pPr>
        <w:keepLines/>
        <w:jc w:val="both"/>
        <w:rPr>
          <w:rFonts w:cs="Helvetica"/>
        </w:rPr>
      </w:pPr>
      <w:r w:rsidRPr="00B3479F">
        <w:rPr>
          <w:rFonts w:cs="Helvetica"/>
        </w:rPr>
        <w:t xml:space="preserve"> </w:t>
      </w:r>
    </w:p>
    <w:p w:rsidR="00E90EE7" w:rsidRPr="00AC2C1E" w:rsidRDefault="00790858" w:rsidP="003C5156">
      <w:pPr>
        <w:jc w:val="both"/>
        <w:rPr>
          <w:rFonts w:cs="Helvetica"/>
        </w:rPr>
      </w:pPr>
      <w:r>
        <w:rPr>
          <w:rFonts w:cs="Helvetica"/>
        </w:rPr>
        <w:t>__</w:t>
      </w:r>
      <w:r w:rsidR="00A97424">
        <w:rPr>
          <w:rFonts w:cs="Helvetica"/>
          <w:i/>
          <w:u w:val="single"/>
        </w:rPr>
        <w:t>/s/</w:t>
      </w:r>
      <w:bookmarkStart w:id="0" w:name="_GoBack"/>
      <w:bookmarkEnd w:id="0"/>
      <w:r w:rsidR="00E90EE7" w:rsidRPr="00AC2C1E">
        <w:rPr>
          <w:rFonts w:cs="Helvetica"/>
        </w:rPr>
        <w:t>_______________________</w:t>
      </w:r>
    </w:p>
    <w:p w:rsidR="00E90EE7" w:rsidRPr="00AC2C1E" w:rsidRDefault="00D21641" w:rsidP="003C5156">
      <w:pPr>
        <w:jc w:val="both"/>
        <w:rPr>
          <w:rFonts w:cs="Helvetica"/>
        </w:rPr>
      </w:pPr>
      <w:r>
        <w:rPr>
          <w:rFonts w:cs="Helvetica"/>
        </w:rPr>
        <w:t>Pamela Walko</w:t>
      </w:r>
      <w:r w:rsidR="00E90EE7" w:rsidRPr="00AC2C1E">
        <w:rPr>
          <w:rFonts w:cs="Helvetica"/>
        </w:rPr>
        <w:t>, Secretary</w:t>
      </w:r>
    </w:p>
    <w:sectPr w:rsidR="00E90EE7" w:rsidRPr="00AC2C1E" w:rsidSect="004918C7">
      <w:pgSz w:w="12240" w:h="15840"/>
      <w:pgMar w:top="864" w:right="1440" w:bottom="7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4FB"/>
    <w:multiLevelType w:val="hybridMultilevel"/>
    <w:tmpl w:val="2FC890A2"/>
    <w:lvl w:ilvl="0" w:tplc="2AF66FD8">
      <w:start w:val="6"/>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262B0"/>
    <w:multiLevelType w:val="hybridMultilevel"/>
    <w:tmpl w:val="FBBC1DE4"/>
    <w:lvl w:ilvl="0" w:tplc="1CF2C5E2">
      <w:start w:val="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837F09"/>
    <w:multiLevelType w:val="hybridMultilevel"/>
    <w:tmpl w:val="4976C06A"/>
    <w:lvl w:ilvl="0" w:tplc="F5F6A680">
      <w:start w:val="3"/>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03E29"/>
    <w:multiLevelType w:val="hybridMultilevel"/>
    <w:tmpl w:val="B9CC4950"/>
    <w:lvl w:ilvl="0" w:tplc="04090019">
      <w:start w:val="1"/>
      <w:numFmt w:val="lowerLetter"/>
      <w:lvlText w:val="%1."/>
      <w:lvlJc w:val="left"/>
      <w:pPr>
        <w:ind w:left="1080" w:hanging="360"/>
      </w:pPr>
    </w:lvl>
    <w:lvl w:ilvl="1" w:tplc="E834BB0C">
      <w:start w:val="1"/>
      <w:numFmt w:val="upp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AF11DD"/>
    <w:multiLevelType w:val="hybridMultilevel"/>
    <w:tmpl w:val="D87467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EA2357"/>
    <w:multiLevelType w:val="hybridMultilevel"/>
    <w:tmpl w:val="5A525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C3FA0"/>
    <w:multiLevelType w:val="hybridMultilevel"/>
    <w:tmpl w:val="3604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C23E2"/>
    <w:multiLevelType w:val="hybridMultilevel"/>
    <w:tmpl w:val="B262CF4A"/>
    <w:lvl w:ilvl="0" w:tplc="744C25BC">
      <w:start w:val="9"/>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82AB2"/>
    <w:multiLevelType w:val="hybridMultilevel"/>
    <w:tmpl w:val="67082F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221C77"/>
    <w:multiLevelType w:val="hybridMultilevel"/>
    <w:tmpl w:val="5E46FA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DD7264"/>
    <w:multiLevelType w:val="hybridMultilevel"/>
    <w:tmpl w:val="4EB262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7F2431"/>
    <w:multiLevelType w:val="hybridMultilevel"/>
    <w:tmpl w:val="498C08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ED00EE"/>
    <w:multiLevelType w:val="hybridMultilevel"/>
    <w:tmpl w:val="A2288A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895692"/>
    <w:multiLevelType w:val="hybridMultilevel"/>
    <w:tmpl w:val="0A969EB6"/>
    <w:lvl w:ilvl="0" w:tplc="60A641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A6620"/>
    <w:multiLevelType w:val="hybridMultilevel"/>
    <w:tmpl w:val="008AFF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D86410"/>
    <w:multiLevelType w:val="hybridMultilevel"/>
    <w:tmpl w:val="C406BE5C"/>
    <w:lvl w:ilvl="0" w:tplc="56E2B716">
      <w:start w:val="6"/>
      <w:numFmt w:val="decimal"/>
      <w:lvlText w:val="%1."/>
      <w:lvlJc w:val="left"/>
      <w:pPr>
        <w:ind w:left="720" w:hanging="360"/>
      </w:pPr>
      <w:rPr>
        <w:rFonts w:hint="default"/>
      </w:rPr>
    </w:lvl>
    <w:lvl w:ilvl="1" w:tplc="1C36970E">
      <w:start w:val="1"/>
      <w:numFmt w:val="upp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DD75AE"/>
    <w:multiLevelType w:val="hybridMultilevel"/>
    <w:tmpl w:val="EAA0C3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2C7ADE"/>
    <w:multiLevelType w:val="hybridMultilevel"/>
    <w:tmpl w:val="AFE447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5C11BE"/>
    <w:multiLevelType w:val="hybridMultilevel"/>
    <w:tmpl w:val="92F2E3E6"/>
    <w:lvl w:ilvl="0" w:tplc="07FC9EAE">
      <w:start w:val="4"/>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E661B66"/>
    <w:multiLevelType w:val="hybridMultilevel"/>
    <w:tmpl w:val="47DAFE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626241"/>
    <w:multiLevelType w:val="hybridMultilevel"/>
    <w:tmpl w:val="D5C8D41E"/>
    <w:lvl w:ilvl="0" w:tplc="38101434">
      <w:start w:val="10"/>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5719A"/>
    <w:multiLevelType w:val="hybridMultilevel"/>
    <w:tmpl w:val="CFC69C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B90018"/>
    <w:multiLevelType w:val="hybridMultilevel"/>
    <w:tmpl w:val="38207108"/>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8F39B9"/>
    <w:multiLevelType w:val="hybridMultilevel"/>
    <w:tmpl w:val="4370AB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2801D4"/>
    <w:multiLevelType w:val="hybridMultilevel"/>
    <w:tmpl w:val="36C6B6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D22997"/>
    <w:multiLevelType w:val="hybridMultilevel"/>
    <w:tmpl w:val="A24A80BC"/>
    <w:lvl w:ilvl="0" w:tplc="E02C77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6629B6"/>
    <w:multiLevelType w:val="hybridMultilevel"/>
    <w:tmpl w:val="C492AE74"/>
    <w:lvl w:ilvl="0" w:tplc="DB585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346EF0"/>
    <w:multiLevelType w:val="hybridMultilevel"/>
    <w:tmpl w:val="785CC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19"/>
  </w:num>
  <w:num w:numId="4">
    <w:abstractNumId w:val="11"/>
  </w:num>
  <w:num w:numId="5">
    <w:abstractNumId w:val="23"/>
  </w:num>
  <w:num w:numId="6">
    <w:abstractNumId w:val="21"/>
  </w:num>
  <w:num w:numId="7">
    <w:abstractNumId w:val="17"/>
  </w:num>
  <w:num w:numId="8">
    <w:abstractNumId w:val="14"/>
  </w:num>
  <w:num w:numId="9">
    <w:abstractNumId w:val="8"/>
  </w:num>
  <w:num w:numId="10">
    <w:abstractNumId w:val="3"/>
  </w:num>
  <w:num w:numId="11">
    <w:abstractNumId w:val="22"/>
  </w:num>
  <w:num w:numId="12">
    <w:abstractNumId w:val="27"/>
  </w:num>
  <w:num w:numId="13">
    <w:abstractNumId w:val="18"/>
  </w:num>
  <w:num w:numId="14">
    <w:abstractNumId w:val="9"/>
  </w:num>
  <w:num w:numId="15">
    <w:abstractNumId w:val="6"/>
  </w:num>
  <w:num w:numId="16">
    <w:abstractNumId w:val="1"/>
  </w:num>
  <w:num w:numId="17">
    <w:abstractNumId w:val="25"/>
  </w:num>
  <w:num w:numId="18">
    <w:abstractNumId w:val="20"/>
  </w:num>
  <w:num w:numId="19">
    <w:abstractNumId w:val="13"/>
  </w:num>
  <w:num w:numId="20">
    <w:abstractNumId w:val="26"/>
  </w:num>
  <w:num w:numId="21">
    <w:abstractNumId w:val="16"/>
  </w:num>
  <w:num w:numId="22">
    <w:abstractNumId w:val="24"/>
  </w:num>
  <w:num w:numId="23">
    <w:abstractNumId w:val="5"/>
  </w:num>
  <w:num w:numId="24">
    <w:abstractNumId w:val="4"/>
  </w:num>
  <w:num w:numId="25">
    <w:abstractNumId w:val="2"/>
  </w:num>
  <w:num w:numId="26">
    <w:abstractNumId w:val="15"/>
  </w:num>
  <w:num w:numId="27">
    <w:abstractNumId w:val="1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C9"/>
    <w:rsid w:val="00010856"/>
    <w:rsid w:val="00011B15"/>
    <w:rsid w:val="00017582"/>
    <w:rsid w:val="00020000"/>
    <w:rsid w:val="000226AA"/>
    <w:rsid w:val="00025E88"/>
    <w:rsid w:val="0003422F"/>
    <w:rsid w:val="00045A64"/>
    <w:rsid w:val="00050D24"/>
    <w:rsid w:val="00065C30"/>
    <w:rsid w:val="000726E8"/>
    <w:rsid w:val="000751C3"/>
    <w:rsid w:val="00075436"/>
    <w:rsid w:val="00082C86"/>
    <w:rsid w:val="00083F42"/>
    <w:rsid w:val="00092568"/>
    <w:rsid w:val="00095724"/>
    <w:rsid w:val="000A12B0"/>
    <w:rsid w:val="000C088C"/>
    <w:rsid w:val="000D1D33"/>
    <w:rsid w:val="000D21C3"/>
    <w:rsid w:val="000E29BB"/>
    <w:rsid w:val="000E2D5A"/>
    <w:rsid w:val="000F5F55"/>
    <w:rsid w:val="00106AF5"/>
    <w:rsid w:val="00112DDB"/>
    <w:rsid w:val="001226DE"/>
    <w:rsid w:val="00130227"/>
    <w:rsid w:val="00142261"/>
    <w:rsid w:val="0014499E"/>
    <w:rsid w:val="00153355"/>
    <w:rsid w:val="0015426A"/>
    <w:rsid w:val="00164E92"/>
    <w:rsid w:val="00165F88"/>
    <w:rsid w:val="00171941"/>
    <w:rsid w:val="00175D7A"/>
    <w:rsid w:val="001B2210"/>
    <w:rsid w:val="001B41F0"/>
    <w:rsid w:val="001C094F"/>
    <w:rsid w:val="001D0A4A"/>
    <w:rsid w:val="001D4A57"/>
    <w:rsid w:val="001D568D"/>
    <w:rsid w:val="001F1D66"/>
    <w:rsid w:val="001F589E"/>
    <w:rsid w:val="002153E6"/>
    <w:rsid w:val="00233BC8"/>
    <w:rsid w:val="0023658E"/>
    <w:rsid w:val="0025267D"/>
    <w:rsid w:val="002618D1"/>
    <w:rsid w:val="00267B87"/>
    <w:rsid w:val="002727A4"/>
    <w:rsid w:val="002754A2"/>
    <w:rsid w:val="00276699"/>
    <w:rsid w:val="00287933"/>
    <w:rsid w:val="002915A1"/>
    <w:rsid w:val="00292416"/>
    <w:rsid w:val="002B1914"/>
    <w:rsid w:val="002C47A6"/>
    <w:rsid w:val="002C58A5"/>
    <w:rsid w:val="002C73DD"/>
    <w:rsid w:val="002D0F27"/>
    <w:rsid w:val="002D4561"/>
    <w:rsid w:val="002D7DC4"/>
    <w:rsid w:val="002E617F"/>
    <w:rsid w:val="002F7E64"/>
    <w:rsid w:val="00310616"/>
    <w:rsid w:val="003172CF"/>
    <w:rsid w:val="00321518"/>
    <w:rsid w:val="00326598"/>
    <w:rsid w:val="00330D0F"/>
    <w:rsid w:val="00332FBC"/>
    <w:rsid w:val="003350AB"/>
    <w:rsid w:val="0034267F"/>
    <w:rsid w:val="00343951"/>
    <w:rsid w:val="00353C12"/>
    <w:rsid w:val="00354DA9"/>
    <w:rsid w:val="00361C0B"/>
    <w:rsid w:val="0037448E"/>
    <w:rsid w:val="00376B42"/>
    <w:rsid w:val="00384668"/>
    <w:rsid w:val="003925C2"/>
    <w:rsid w:val="0039431C"/>
    <w:rsid w:val="00397D2F"/>
    <w:rsid w:val="003B05AB"/>
    <w:rsid w:val="003B10F5"/>
    <w:rsid w:val="003B60AB"/>
    <w:rsid w:val="003C3982"/>
    <w:rsid w:val="003C5156"/>
    <w:rsid w:val="003C5797"/>
    <w:rsid w:val="003C62C7"/>
    <w:rsid w:val="003D1C83"/>
    <w:rsid w:val="003E41D0"/>
    <w:rsid w:val="003F27DB"/>
    <w:rsid w:val="003F7D8C"/>
    <w:rsid w:val="00412647"/>
    <w:rsid w:val="004212E4"/>
    <w:rsid w:val="00421311"/>
    <w:rsid w:val="0042178C"/>
    <w:rsid w:val="004219F6"/>
    <w:rsid w:val="004302FB"/>
    <w:rsid w:val="00471994"/>
    <w:rsid w:val="0048511E"/>
    <w:rsid w:val="00486EEA"/>
    <w:rsid w:val="004918C7"/>
    <w:rsid w:val="004926C9"/>
    <w:rsid w:val="00494022"/>
    <w:rsid w:val="00496181"/>
    <w:rsid w:val="004A346E"/>
    <w:rsid w:val="004A63D7"/>
    <w:rsid w:val="004A7A96"/>
    <w:rsid w:val="004C09F7"/>
    <w:rsid w:val="004C0ED4"/>
    <w:rsid w:val="004C6B15"/>
    <w:rsid w:val="004D4893"/>
    <w:rsid w:val="004E6156"/>
    <w:rsid w:val="004F21A7"/>
    <w:rsid w:val="004F5A65"/>
    <w:rsid w:val="004F5F91"/>
    <w:rsid w:val="004F6314"/>
    <w:rsid w:val="00501194"/>
    <w:rsid w:val="00501CFB"/>
    <w:rsid w:val="00517921"/>
    <w:rsid w:val="00521213"/>
    <w:rsid w:val="0052672C"/>
    <w:rsid w:val="0052692B"/>
    <w:rsid w:val="0053061F"/>
    <w:rsid w:val="00532236"/>
    <w:rsid w:val="00536F2D"/>
    <w:rsid w:val="005452B0"/>
    <w:rsid w:val="00555F75"/>
    <w:rsid w:val="005618A9"/>
    <w:rsid w:val="005622F6"/>
    <w:rsid w:val="00571EB9"/>
    <w:rsid w:val="0059252F"/>
    <w:rsid w:val="005A7100"/>
    <w:rsid w:val="005B2E51"/>
    <w:rsid w:val="005C21F7"/>
    <w:rsid w:val="005D2B79"/>
    <w:rsid w:val="005D785B"/>
    <w:rsid w:val="005D7C0C"/>
    <w:rsid w:val="005E4B0F"/>
    <w:rsid w:val="005E6AD7"/>
    <w:rsid w:val="005F0977"/>
    <w:rsid w:val="005F4BB1"/>
    <w:rsid w:val="00600255"/>
    <w:rsid w:val="0061031C"/>
    <w:rsid w:val="00620C85"/>
    <w:rsid w:val="00621BE7"/>
    <w:rsid w:val="00627396"/>
    <w:rsid w:val="00637B3F"/>
    <w:rsid w:val="00652DED"/>
    <w:rsid w:val="00653A39"/>
    <w:rsid w:val="00656541"/>
    <w:rsid w:val="00661178"/>
    <w:rsid w:val="006661B2"/>
    <w:rsid w:val="00666BD9"/>
    <w:rsid w:val="00667F59"/>
    <w:rsid w:val="00680ACC"/>
    <w:rsid w:val="00682E93"/>
    <w:rsid w:val="00687BDD"/>
    <w:rsid w:val="0069533E"/>
    <w:rsid w:val="006A40F5"/>
    <w:rsid w:val="006D289A"/>
    <w:rsid w:val="006D5943"/>
    <w:rsid w:val="006E7D4C"/>
    <w:rsid w:val="006F6961"/>
    <w:rsid w:val="0070155D"/>
    <w:rsid w:val="00705B86"/>
    <w:rsid w:val="00707F6C"/>
    <w:rsid w:val="0071238F"/>
    <w:rsid w:val="00712842"/>
    <w:rsid w:val="00714580"/>
    <w:rsid w:val="00721E69"/>
    <w:rsid w:val="00746776"/>
    <w:rsid w:val="00751569"/>
    <w:rsid w:val="007543C2"/>
    <w:rsid w:val="00757B33"/>
    <w:rsid w:val="00767A40"/>
    <w:rsid w:val="00785632"/>
    <w:rsid w:val="00790858"/>
    <w:rsid w:val="00792E78"/>
    <w:rsid w:val="0079675B"/>
    <w:rsid w:val="007A2FF1"/>
    <w:rsid w:val="007B0BED"/>
    <w:rsid w:val="007C512C"/>
    <w:rsid w:val="007C533F"/>
    <w:rsid w:val="007D2CF1"/>
    <w:rsid w:val="007E4597"/>
    <w:rsid w:val="007F35E9"/>
    <w:rsid w:val="00800ADB"/>
    <w:rsid w:val="00801CAE"/>
    <w:rsid w:val="00811C79"/>
    <w:rsid w:val="00812562"/>
    <w:rsid w:val="00826A7D"/>
    <w:rsid w:val="00830B20"/>
    <w:rsid w:val="0083620C"/>
    <w:rsid w:val="00843BD6"/>
    <w:rsid w:val="0085086E"/>
    <w:rsid w:val="00852455"/>
    <w:rsid w:val="00853184"/>
    <w:rsid w:val="00860DE0"/>
    <w:rsid w:val="00863B51"/>
    <w:rsid w:val="008719B8"/>
    <w:rsid w:val="008777C8"/>
    <w:rsid w:val="008A4A63"/>
    <w:rsid w:val="008A62FA"/>
    <w:rsid w:val="008B152E"/>
    <w:rsid w:val="008B64D5"/>
    <w:rsid w:val="008B6DF9"/>
    <w:rsid w:val="008C2D6B"/>
    <w:rsid w:val="008E2518"/>
    <w:rsid w:val="008E4DE9"/>
    <w:rsid w:val="008F4623"/>
    <w:rsid w:val="00900DDA"/>
    <w:rsid w:val="00912731"/>
    <w:rsid w:val="00917B48"/>
    <w:rsid w:val="00922F0E"/>
    <w:rsid w:val="00930935"/>
    <w:rsid w:val="00932261"/>
    <w:rsid w:val="00946EE3"/>
    <w:rsid w:val="00947CC6"/>
    <w:rsid w:val="00952CBB"/>
    <w:rsid w:val="009544A0"/>
    <w:rsid w:val="009649DD"/>
    <w:rsid w:val="00972722"/>
    <w:rsid w:val="00974D1C"/>
    <w:rsid w:val="00981B59"/>
    <w:rsid w:val="009835B4"/>
    <w:rsid w:val="00984C0A"/>
    <w:rsid w:val="00987278"/>
    <w:rsid w:val="0098738B"/>
    <w:rsid w:val="00990A0B"/>
    <w:rsid w:val="00994B53"/>
    <w:rsid w:val="009A6B2F"/>
    <w:rsid w:val="009B786F"/>
    <w:rsid w:val="009D53D5"/>
    <w:rsid w:val="009D6C0F"/>
    <w:rsid w:val="009E0193"/>
    <w:rsid w:val="009F12BA"/>
    <w:rsid w:val="009F5B08"/>
    <w:rsid w:val="009F7D05"/>
    <w:rsid w:val="00A16559"/>
    <w:rsid w:val="00A17264"/>
    <w:rsid w:val="00A22F3C"/>
    <w:rsid w:val="00A24AA4"/>
    <w:rsid w:val="00A271AB"/>
    <w:rsid w:val="00A27C6A"/>
    <w:rsid w:val="00A27D89"/>
    <w:rsid w:val="00A30BCF"/>
    <w:rsid w:val="00A334EC"/>
    <w:rsid w:val="00A358DB"/>
    <w:rsid w:val="00A41CB9"/>
    <w:rsid w:val="00A45E6E"/>
    <w:rsid w:val="00A52555"/>
    <w:rsid w:val="00A55DA4"/>
    <w:rsid w:val="00A56E38"/>
    <w:rsid w:val="00A574E4"/>
    <w:rsid w:val="00A57B9D"/>
    <w:rsid w:val="00A62AFD"/>
    <w:rsid w:val="00A80DB5"/>
    <w:rsid w:val="00A9338F"/>
    <w:rsid w:val="00A97424"/>
    <w:rsid w:val="00AA45D5"/>
    <w:rsid w:val="00AA6E7A"/>
    <w:rsid w:val="00AC2C1E"/>
    <w:rsid w:val="00AD284C"/>
    <w:rsid w:val="00AD4EFA"/>
    <w:rsid w:val="00AF2E5C"/>
    <w:rsid w:val="00B05512"/>
    <w:rsid w:val="00B12A3A"/>
    <w:rsid w:val="00B33AC6"/>
    <w:rsid w:val="00B3479F"/>
    <w:rsid w:val="00B34A95"/>
    <w:rsid w:val="00B37A84"/>
    <w:rsid w:val="00B56C6E"/>
    <w:rsid w:val="00B658F7"/>
    <w:rsid w:val="00B861F3"/>
    <w:rsid w:val="00B93379"/>
    <w:rsid w:val="00B95712"/>
    <w:rsid w:val="00BA221B"/>
    <w:rsid w:val="00BA5B34"/>
    <w:rsid w:val="00BA7ADD"/>
    <w:rsid w:val="00BD1127"/>
    <w:rsid w:val="00BD7619"/>
    <w:rsid w:val="00BE6578"/>
    <w:rsid w:val="00BF3455"/>
    <w:rsid w:val="00BF3523"/>
    <w:rsid w:val="00BF5F3E"/>
    <w:rsid w:val="00C058A4"/>
    <w:rsid w:val="00C12DDB"/>
    <w:rsid w:val="00C13D23"/>
    <w:rsid w:val="00C20EC2"/>
    <w:rsid w:val="00C50098"/>
    <w:rsid w:val="00C5226D"/>
    <w:rsid w:val="00C82AF8"/>
    <w:rsid w:val="00C877FF"/>
    <w:rsid w:val="00C87E00"/>
    <w:rsid w:val="00CA06D1"/>
    <w:rsid w:val="00CB0106"/>
    <w:rsid w:val="00CC139C"/>
    <w:rsid w:val="00CC24CA"/>
    <w:rsid w:val="00CD7799"/>
    <w:rsid w:val="00CE3304"/>
    <w:rsid w:val="00CF5651"/>
    <w:rsid w:val="00D01B74"/>
    <w:rsid w:val="00D10F22"/>
    <w:rsid w:val="00D14840"/>
    <w:rsid w:val="00D21641"/>
    <w:rsid w:val="00D222E6"/>
    <w:rsid w:val="00D30B68"/>
    <w:rsid w:val="00D31C57"/>
    <w:rsid w:val="00D5321A"/>
    <w:rsid w:val="00D536CE"/>
    <w:rsid w:val="00D55A25"/>
    <w:rsid w:val="00D55FA8"/>
    <w:rsid w:val="00D61F79"/>
    <w:rsid w:val="00D627E9"/>
    <w:rsid w:val="00D65B98"/>
    <w:rsid w:val="00D66F3F"/>
    <w:rsid w:val="00D76DE4"/>
    <w:rsid w:val="00D94714"/>
    <w:rsid w:val="00DB0CD0"/>
    <w:rsid w:val="00DC33C4"/>
    <w:rsid w:val="00DD0193"/>
    <w:rsid w:val="00DE17D5"/>
    <w:rsid w:val="00DE2649"/>
    <w:rsid w:val="00DF76E4"/>
    <w:rsid w:val="00E14F95"/>
    <w:rsid w:val="00E22E6E"/>
    <w:rsid w:val="00E236AC"/>
    <w:rsid w:val="00E24281"/>
    <w:rsid w:val="00E26D63"/>
    <w:rsid w:val="00E57EA9"/>
    <w:rsid w:val="00E734D5"/>
    <w:rsid w:val="00E75AB8"/>
    <w:rsid w:val="00E77616"/>
    <w:rsid w:val="00E90EE7"/>
    <w:rsid w:val="00EB2986"/>
    <w:rsid w:val="00EB4C29"/>
    <w:rsid w:val="00EB57E0"/>
    <w:rsid w:val="00EB687B"/>
    <w:rsid w:val="00EC6CE7"/>
    <w:rsid w:val="00ED4B45"/>
    <w:rsid w:val="00EF77F7"/>
    <w:rsid w:val="00F07C17"/>
    <w:rsid w:val="00F16CBC"/>
    <w:rsid w:val="00F17AA9"/>
    <w:rsid w:val="00F37654"/>
    <w:rsid w:val="00F41F08"/>
    <w:rsid w:val="00F42AA1"/>
    <w:rsid w:val="00F55D50"/>
    <w:rsid w:val="00F64E27"/>
    <w:rsid w:val="00F953CE"/>
    <w:rsid w:val="00FA1927"/>
    <w:rsid w:val="00FA61CC"/>
    <w:rsid w:val="00FB3CE1"/>
    <w:rsid w:val="00FB7DEE"/>
    <w:rsid w:val="00FD5DC3"/>
    <w:rsid w:val="00FD73EE"/>
    <w:rsid w:val="00FE219D"/>
    <w:rsid w:val="00FE46DF"/>
    <w:rsid w:val="00FE7C87"/>
    <w:rsid w:val="00FF578C"/>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CAF42-B32C-4BC5-99F8-F1AD7FF9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 w:type="paragraph" w:styleId="BalloonText">
    <w:name w:val="Balloon Text"/>
    <w:basedOn w:val="Normal"/>
    <w:link w:val="BalloonTextChar"/>
    <w:uiPriority w:val="99"/>
    <w:semiHidden/>
    <w:unhideWhenUsed/>
    <w:rsid w:val="003C5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7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673C-27B6-415F-87C9-E18FF1BC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Hilton Hotels Corporation</Company>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%inncode%user</dc:creator>
  <cp:lastModifiedBy>Pamela Walko</cp:lastModifiedBy>
  <cp:revision>5</cp:revision>
  <cp:lastPrinted>2017-11-22T20:30:00Z</cp:lastPrinted>
  <dcterms:created xsi:type="dcterms:W3CDTF">2018-03-02T17:27:00Z</dcterms:created>
  <dcterms:modified xsi:type="dcterms:W3CDTF">2018-03-27T16:00:00Z</dcterms:modified>
</cp:coreProperties>
</file>