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31C" w:rsidRPr="00B979D3" w:rsidRDefault="004926C9" w:rsidP="004926C9">
      <w:pPr>
        <w:jc w:val="center"/>
        <w:rPr>
          <w:rFonts w:cs="Helvetica"/>
          <w:b/>
          <w:sz w:val="26"/>
          <w:szCs w:val="26"/>
        </w:rPr>
      </w:pPr>
      <w:r w:rsidRPr="00B979D3">
        <w:rPr>
          <w:rFonts w:cs="Helvetica"/>
          <w:b/>
          <w:sz w:val="26"/>
          <w:szCs w:val="26"/>
        </w:rPr>
        <w:t>HOUSTON FIRST CORPORATION</w:t>
      </w:r>
    </w:p>
    <w:p w:rsidR="0044774E" w:rsidRPr="00B979D3" w:rsidRDefault="004926C9" w:rsidP="00A468DF">
      <w:pPr>
        <w:spacing w:after="0"/>
        <w:jc w:val="center"/>
        <w:rPr>
          <w:rFonts w:cs="Helvetica"/>
          <w:b/>
          <w:sz w:val="26"/>
          <w:szCs w:val="26"/>
        </w:rPr>
      </w:pPr>
      <w:r w:rsidRPr="00B979D3">
        <w:rPr>
          <w:rFonts w:cs="Helvetica"/>
          <w:b/>
          <w:sz w:val="26"/>
          <w:szCs w:val="26"/>
        </w:rPr>
        <w:t>MINUTES OF</w:t>
      </w:r>
      <w:r w:rsidR="00343951" w:rsidRPr="00B979D3">
        <w:rPr>
          <w:rFonts w:cs="Helvetica"/>
          <w:b/>
          <w:sz w:val="26"/>
          <w:szCs w:val="26"/>
        </w:rPr>
        <w:t xml:space="preserve"> </w:t>
      </w:r>
      <w:r w:rsidR="00BE15C5" w:rsidRPr="00B979D3">
        <w:rPr>
          <w:rFonts w:cs="Helvetica"/>
          <w:b/>
          <w:sz w:val="26"/>
          <w:szCs w:val="26"/>
        </w:rPr>
        <w:t>THE</w:t>
      </w:r>
    </w:p>
    <w:p w:rsidR="00BE15C5" w:rsidRPr="00B979D3" w:rsidRDefault="007863C3" w:rsidP="00A468DF">
      <w:pPr>
        <w:spacing w:after="0"/>
        <w:jc w:val="center"/>
        <w:rPr>
          <w:rFonts w:cs="Helvetica"/>
          <w:b/>
          <w:sz w:val="26"/>
          <w:szCs w:val="26"/>
        </w:rPr>
      </w:pPr>
      <w:r w:rsidRPr="00B979D3">
        <w:rPr>
          <w:rFonts w:cs="Helvetica"/>
          <w:b/>
          <w:sz w:val="26"/>
          <w:szCs w:val="26"/>
        </w:rPr>
        <w:t>GOVERNANCE,</w:t>
      </w:r>
      <w:r w:rsidR="0067077D" w:rsidRPr="00B979D3">
        <w:rPr>
          <w:rFonts w:cs="Helvetica"/>
          <w:b/>
          <w:sz w:val="26"/>
          <w:szCs w:val="26"/>
        </w:rPr>
        <w:t xml:space="preserve"> AUDIT &amp; FINANCE COMMITTEE</w:t>
      </w:r>
    </w:p>
    <w:p w:rsidR="004926C9" w:rsidRPr="00B979D3" w:rsidRDefault="00F946C3" w:rsidP="00A468DF">
      <w:pPr>
        <w:spacing w:after="0"/>
        <w:jc w:val="center"/>
        <w:rPr>
          <w:rFonts w:cs="Helvetica"/>
          <w:b/>
          <w:sz w:val="26"/>
          <w:szCs w:val="26"/>
        </w:rPr>
      </w:pPr>
      <w:r>
        <w:rPr>
          <w:rFonts w:cs="Helvetica"/>
          <w:b/>
          <w:sz w:val="26"/>
          <w:szCs w:val="26"/>
        </w:rPr>
        <w:t xml:space="preserve">DECEMBER </w:t>
      </w:r>
      <w:r w:rsidR="00B9260B">
        <w:rPr>
          <w:rFonts w:cs="Helvetica"/>
          <w:b/>
          <w:sz w:val="26"/>
          <w:szCs w:val="26"/>
        </w:rPr>
        <w:t>8</w:t>
      </w:r>
      <w:r>
        <w:rPr>
          <w:rFonts w:cs="Helvetica"/>
          <w:b/>
          <w:sz w:val="26"/>
          <w:szCs w:val="26"/>
        </w:rPr>
        <w:t>, 2017</w:t>
      </w:r>
    </w:p>
    <w:p w:rsidR="00460C8C" w:rsidRDefault="00460C8C" w:rsidP="003C5156">
      <w:pPr>
        <w:jc w:val="both"/>
        <w:rPr>
          <w:rFonts w:cs="Helvetica"/>
        </w:rPr>
      </w:pPr>
    </w:p>
    <w:p w:rsidR="004926C9" w:rsidRPr="004544FC" w:rsidRDefault="004926C9" w:rsidP="003C5156">
      <w:pPr>
        <w:jc w:val="both"/>
        <w:rPr>
          <w:rFonts w:cs="Helvetica"/>
        </w:rPr>
      </w:pPr>
      <w:r w:rsidRPr="004544FC">
        <w:rPr>
          <w:rFonts w:cs="Helvetica"/>
        </w:rPr>
        <w:t xml:space="preserve">         The </w:t>
      </w:r>
      <w:r w:rsidR="00B4669F">
        <w:rPr>
          <w:rFonts w:cs="Helvetica"/>
        </w:rPr>
        <w:t xml:space="preserve">Governance, </w:t>
      </w:r>
      <w:r w:rsidR="00BE15C5" w:rsidRPr="004544FC">
        <w:rPr>
          <w:rFonts w:cs="Helvetica"/>
        </w:rPr>
        <w:t xml:space="preserve">Audit &amp; Finance Committee </w:t>
      </w:r>
      <w:r w:rsidRPr="004544FC">
        <w:rPr>
          <w:rFonts w:cs="Helvetica"/>
        </w:rPr>
        <w:t>of Houston First Corporation (the “Corporation”), a Texas non-profit corporation created and organized by the City of Houston as a local government corporation pursuant to TEX.TRANSP.CODE</w:t>
      </w:r>
      <w:r w:rsidR="000D1BDA">
        <w:rPr>
          <w:rFonts w:cs="Helvetica"/>
        </w:rPr>
        <w:t xml:space="preserve"> ANN. §431.101 et seq. </w:t>
      </w:r>
      <w:r w:rsidR="00521213" w:rsidRPr="004544FC">
        <w:rPr>
          <w:rFonts w:cs="Helvetica"/>
        </w:rPr>
        <w:t>a</w:t>
      </w:r>
      <w:r w:rsidR="004A7A96" w:rsidRPr="004544FC">
        <w:rPr>
          <w:rFonts w:cs="Helvetica"/>
        </w:rPr>
        <w:t>nd TEX.LOC.GOV’T.CODE ANN §394.00</w:t>
      </w:r>
      <w:r w:rsidR="00445FA2">
        <w:rPr>
          <w:rFonts w:cs="Helvetica"/>
        </w:rPr>
        <w:t xml:space="preserve">1 et seq., held a meeting </w:t>
      </w:r>
      <w:r w:rsidR="00BC0311">
        <w:rPr>
          <w:rFonts w:cs="Helvetica"/>
        </w:rPr>
        <w:t xml:space="preserve">in the </w:t>
      </w:r>
      <w:r w:rsidR="008B52E8">
        <w:rPr>
          <w:rFonts w:cs="Helvetica"/>
        </w:rPr>
        <w:t>2</w:t>
      </w:r>
      <w:r w:rsidR="008B52E8" w:rsidRPr="008B52E8">
        <w:rPr>
          <w:rFonts w:cs="Helvetica"/>
          <w:vertAlign w:val="superscript"/>
        </w:rPr>
        <w:t>nd</w:t>
      </w:r>
      <w:r w:rsidR="008B52E8">
        <w:rPr>
          <w:rFonts w:cs="Helvetica"/>
        </w:rPr>
        <w:t xml:space="preserve"> floor </w:t>
      </w:r>
      <w:r w:rsidR="00F946C3">
        <w:rPr>
          <w:rFonts w:cs="Helvetica"/>
        </w:rPr>
        <w:t xml:space="preserve">meeting </w:t>
      </w:r>
      <w:r w:rsidR="000541D6">
        <w:rPr>
          <w:rFonts w:cs="Helvetica"/>
        </w:rPr>
        <w:t xml:space="preserve">room </w:t>
      </w:r>
      <w:r w:rsidR="00445FA2">
        <w:rPr>
          <w:rFonts w:cs="Helvetica"/>
        </w:rPr>
        <w:t xml:space="preserve">at </w:t>
      </w:r>
      <w:r w:rsidR="00F946C3">
        <w:rPr>
          <w:rFonts w:cs="Helvetica"/>
        </w:rPr>
        <w:t xml:space="preserve">the </w:t>
      </w:r>
      <w:r w:rsidR="00E04427">
        <w:rPr>
          <w:rFonts w:cs="Helvetica"/>
        </w:rPr>
        <w:t>Partnership Tower, 701 Avenida</w:t>
      </w:r>
      <w:r w:rsidR="004A7A96" w:rsidRPr="004544FC">
        <w:rPr>
          <w:rFonts w:cs="Helvetica"/>
        </w:rPr>
        <w:t xml:space="preserve"> de las Americas, Houston, Harris County, Texas 77010, on</w:t>
      </w:r>
      <w:r w:rsidR="00F946C3">
        <w:rPr>
          <w:rFonts w:cs="Helvetica"/>
        </w:rPr>
        <w:t xml:space="preserve"> Friday, December 8</w:t>
      </w:r>
      <w:r w:rsidR="00D74E6E">
        <w:rPr>
          <w:rFonts w:cs="Helvetica"/>
        </w:rPr>
        <w:t xml:space="preserve">, </w:t>
      </w:r>
      <w:r w:rsidR="00E11923">
        <w:rPr>
          <w:rFonts w:cs="Helvetica"/>
        </w:rPr>
        <w:t>2017</w:t>
      </w:r>
      <w:r w:rsidR="004A7A96" w:rsidRPr="004544FC">
        <w:rPr>
          <w:rFonts w:cs="Helvetica"/>
        </w:rPr>
        <w:t>, commencing at</w:t>
      </w:r>
      <w:r w:rsidR="0062241C">
        <w:rPr>
          <w:rFonts w:cs="Helvetica"/>
        </w:rPr>
        <w:t xml:space="preserve"> </w:t>
      </w:r>
      <w:r w:rsidR="00F946C3">
        <w:rPr>
          <w:rFonts w:cs="Helvetica"/>
        </w:rPr>
        <w:t>9:0</w:t>
      </w:r>
      <w:r w:rsidR="006A7F27">
        <w:rPr>
          <w:rFonts w:cs="Helvetica"/>
        </w:rPr>
        <w:t xml:space="preserve">0 </w:t>
      </w:r>
      <w:r w:rsidR="00F946C3">
        <w:rPr>
          <w:rFonts w:cs="Helvetica"/>
        </w:rPr>
        <w:t>a</w:t>
      </w:r>
      <w:r w:rsidR="00D74E6E">
        <w:rPr>
          <w:rFonts w:cs="Helvetica"/>
        </w:rPr>
        <w:t>.m</w:t>
      </w:r>
      <w:r w:rsidR="0062241C">
        <w:rPr>
          <w:rFonts w:cs="Helvetica"/>
        </w:rPr>
        <w:t>.</w:t>
      </w:r>
      <w:r w:rsidR="004A7A96" w:rsidRPr="004544FC">
        <w:rPr>
          <w:rFonts w:cs="Helvetica"/>
        </w:rPr>
        <w:t xml:space="preserve">  Written notice of the meeting</w:t>
      </w:r>
      <w:r w:rsidR="000D0CD0">
        <w:rPr>
          <w:rFonts w:cs="Helvetica"/>
        </w:rPr>
        <w:t>,</w:t>
      </w:r>
      <w:r w:rsidR="004A7A96" w:rsidRPr="004544FC">
        <w:rPr>
          <w:rFonts w:cs="Helvetica"/>
        </w:rPr>
        <w:t xml:space="preserve"> including the date, hour, p</w:t>
      </w:r>
      <w:r w:rsidR="000D0CD0">
        <w:rPr>
          <w:rFonts w:cs="Helvetica"/>
        </w:rPr>
        <w:t xml:space="preserve">lace and agenda </w:t>
      </w:r>
      <w:r w:rsidR="004A7A96" w:rsidRPr="004544FC">
        <w:rPr>
          <w:rFonts w:cs="Helvetica"/>
        </w:rPr>
        <w:t xml:space="preserve">was posted in accordance with the Texas Open Meetings Act.  The following </w:t>
      </w:r>
      <w:r w:rsidR="009649DD" w:rsidRPr="004544FC">
        <w:rPr>
          <w:rFonts w:cs="Helvetica"/>
        </w:rPr>
        <w:t>members</w:t>
      </w:r>
      <w:r w:rsidR="004A7A96" w:rsidRPr="004544FC">
        <w:rPr>
          <w:rFonts w:cs="Helvetica"/>
        </w:rPr>
        <w:t xml:space="preserve"> participated </w:t>
      </w:r>
      <w:r w:rsidR="008777C8" w:rsidRPr="004544FC">
        <w:rPr>
          <w:rFonts w:cs="Helvetica"/>
        </w:rPr>
        <w:t xml:space="preserve">in the meeting:  </w:t>
      </w:r>
      <w:r w:rsidR="00B9260B">
        <w:rPr>
          <w:rFonts w:cs="Helvetica"/>
        </w:rPr>
        <w:t>Katy Caldwell, Sofia Adrogué, John Johnson, Alex Brennan Martin and Council Member Dave Martin</w:t>
      </w:r>
      <w:r w:rsidR="006A7F27">
        <w:rPr>
          <w:rFonts w:cs="Helvetica"/>
        </w:rPr>
        <w:t>.</w:t>
      </w:r>
      <w:r w:rsidR="00B9260B">
        <w:rPr>
          <w:rFonts w:cs="Helvetica"/>
        </w:rPr>
        <w:t xml:space="preserve"> Linda Toyota and Dawn Ullrich were absent.</w:t>
      </w:r>
    </w:p>
    <w:p w:rsidR="00E90EE7" w:rsidRPr="004544FC" w:rsidRDefault="00E11923" w:rsidP="003C5156">
      <w:pPr>
        <w:ind w:firstLine="360"/>
        <w:jc w:val="both"/>
        <w:rPr>
          <w:rFonts w:cs="Helvetica"/>
        </w:rPr>
      </w:pPr>
      <w:r>
        <w:rPr>
          <w:rFonts w:cs="Helvetica"/>
        </w:rPr>
        <w:t>A quorum</w:t>
      </w:r>
      <w:r w:rsidR="00BC0311">
        <w:rPr>
          <w:rFonts w:cs="Helvetica"/>
        </w:rPr>
        <w:t xml:space="preserve"> was established and a motion was made and duly seconded to call the meeting to order at appr</w:t>
      </w:r>
      <w:r w:rsidR="006A7F27">
        <w:rPr>
          <w:rFonts w:cs="Helvetica"/>
        </w:rPr>
        <w:t>oximately</w:t>
      </w:r>
      <w:r w:rsidR="00B9260B">
        <w:rPr>
          <w:rFonts w:cs="Helvetica"/>
        </w:rPr>
        <w:t xml:space="preserve"> 9:06</w:t>
      </w:r>
      <w:r w:rsidR="006A7F27">
        <w:rPr>
          <w:rFonts w:cs="Helvetica"/>
        </w:rPr>
        <w:t xml:space="preserve"> p.m.</w:t>
      </w:r>
      <w:r>
        <w:rPr>
          <w:rFonts w:cs="Helvetica"/>
        </w:rPr>
        <w:t xml:space="preserve"> </w:t>
      </w:r>
    </w:p>
    <w:p w:rsidR="00BC0311" w:rsidRDefault="003B05AB" w:rsidP="00BC0311">
      <w:pPr>
        <w:ind w:left="720" w:hanging="360"/>
        <w:jc w:val="both"/>
        <w:rPr>
          <w:rFonts w:cs="Helvetica"/>
        </w:rPr>
      </w:pPr>
      <w:r w:rsidRPr="004544FC">
        <w:rPr>
          <w:rFonts w:cs="Helvetica"/>
        </w:rPr>
        <w:t>1</w:t>
      </w:r>
      <w:r w:rsidR="00A2191B">
        <w:rPr>
          <w:rFonts w:cs="Helvetica"/>
          <w:b/>
        </w:rPr>
        <w:t>.</w:t>
      </w:r>
      <w:r w:rsidR="00A2191B">
        <w:rPr>
          <w:rFonts w:cs="Helvetica"/>
          <w:b/>
        </w:rPr>
        <w:tab/>
      </w:r>
      <w:r w:rsidRPr="004544FC">
        <w:rPr>
          <w:rFonts w:cs="Helvetica"/>
          <w:b/>
          <w:u w:val="single"/>
        </w:rPr>
        <w:t>Public Comments</w:t>
      </w:r>
      <w:r w:rsidR="00A468DF" w:rsidRPr="004544FC">
        <w:rPr>
          <w:rFonts w:cs="Helvetica"/>
          <w:b/>
          <w:u w:val="single"/>
        </w:rPr>
        <w:t>.</w:t>
      </w:r>
      <w:r w:rsidR="00A468DF" w:rsidRPr="004544FC">
        <w:rPr>
          <w:rFonts w:cs="Helvetica"/>
          <w:b/>
        </w:rPr>
        <w:t xml:space="preserve">  </w:t>
      </w:r>
      <w:r w:rsidR="0062241C">
        <w:rPr>
          <w:rFonts w:cs="Helvetica"/>
        </w:rPr>
        <w:t>None</w:t>
      </w:r>
      <w:r w:rsidR="00A95132">
        <w:rPr>
          <w:rFonts w:cs="Helvetica"/>
        </w:rPr>
        <w:t>.</w:t>
      </w:r>
    </w:p>
    <w:p w:rsidR="00B9260B" w:rsidRDefault="00B9260B" w:rsidP="00BC0311">
      <w:pPr>
        <w:pStyle w:val="ListParagraph"/>
        <w:numPr>
          <w:ilvl w:val="0"/>
          <w:numId w:val="6"/>
        </w:numPr>
        <w:jc w:val="both"/>
        <w:rPr>
          <w:rFonts w:cs="Helvetica"/>
        </w:rPr>
      </w:pPr>
      <w:r>
        <w:rPr>
          <w:rFonts w:cs="Helvetica"/>
          <w:b/>
          <w:u w:val="single"/>
        </w:rPr>
        <w:t>Minutes.</w:t>
      </w:r>
      <w:r>
        <w:rPr>
          <w:rFonts w:cs="Helvetica"/>
        </w:rPr>
        <w:t xml:space="preserve">  Following a motion duly seconded, the minutes of October 27, 2017 and November 7, 2017 were approved as presented.</w:t>
      </w:r>
    </w:p>
    <w:p w:rsidR="00B9260B" w:rsidRPr="00B9260B" w:rsidRDefault="00B9260B" w:rsidP="00B9260B">
      <w:pPr>
        <w:pStyle w:val="ListParagraph"/>
        <w:jc w:val="both"/>
        <w:rPr>
          <w:rFonts w:cs="Helvetica"/>
        </w:rPr>
      </w:pPr>
    </w:p>
    <w:p w:rsidR="008B52E8" w:rsidRDefault="008B52E8" w:rsidP="00BC0311">
      <w:pPr>
        <w:pStyle w:val="ListParagraph"/>
        <w:numPr>
          <w:ilvl w:val="0"/>
          <w:numId w:val="6"/>
        </w:numPr>
        <w:jc w:val="both"/>
        <w:rPr>
          <w:rFonts w:cs="Helvetica"/>
        </w:rPr>
      </w:pPr>
      <w:r>
        <w:rPr>
          <w:rFonts w:cs="Helvetica"/>
          <w:b/>
          <w:u w:val="single"/>
        </w:rPr>
        <w:t>Committee Business</w:t>
      </w:r>
      <w:r w:rsidR="00875920" w:rsidRPr="00BC0311">
        <w:rPr>
          <w:rFonts w:cs="Helvetica"/>
          <w:b/>
          <w:u w:val="single"/>
        </w:rPr>
        <w:t>.</w:t>
      </w:r>
    </w:p>
    <w:p w:rsidR="00774D07" w:rsidRPr="00774D07" w:rsidRDefault="00774D07" w:rsidP="00774D07">
      <w:pPr>
        <w:pStyle w:val="ListParagraph"/>
        <w:ind w:left="1440"/>
        <w:jc w:val="both"/>
        <w:rPr>
          <w:rFonts w:cs="Helvetica"/>
          <w:color w:val="FF0000"/>
        </w:rPr>
      </w:pPr>
    </w:p>
    <w:p w:rsidR="00551B55" w:rsidRDefault="00B9260B" w:rsidP="00B9260B">
      <w:pPr>
        <w:pStyle w:val="ListParagraph"/>
        <w:numPr>
          <w:ilvl w:val="0"/>
          <w:numId w:val="7"/>
        </w:numPr>
        <w:jc w:val="both"/>
        <w:rPr>
          <w:rFonts w:cs="Helvetica"/>
        </w:rPr>
      </w:pPr>
      <w:r>
        <w:rPr>
          <w:rFonts w:cs="Helvetica"/>
          <w:u w:val="single"/>
        </w:rPr>
        <w:t>Consideration and possible recommendation of a Project Management Services Agreement with Turner Construction company for project management services related to Hurricane Harvey for certain Theater District Facilities</w:t>
      </w:r>
      <w:r w:rsidR="008B52E8" w:rsidRPr="00774D07">
        <w:rPr>
          <w:rFonts w:cs="Helvetica"/>
          <w:u w:val="single"/>
        </w:rPr>
        <w:t>.</w:t>
      </w:r>
      <w:r w:rsidR="00551B55">
        <w:rPr>
          <w:rFonts w:cs="Helvetica"/>
        </w:rPr>
        <w:t xml:space="preserve">  Peter McStravick explained that Houston First will be attempting to maximize benefits from FEMA and restore Wortham Theater Center and the Theater District parking garage. The role of the Project Manager will be to bridge the transition from Gilbane to an Architectural Services and Construction Manager-at-Risk and focus on reconstruction and mitigation. Following discussion on this item, a motion was made and duly seconded to recommend the Project Management Services Agreement with Turner Construction Company to the Houston First Corporation Board of Directors for review and approval.</w:t>
      </w:r>
    </w:p>
    <w:p w:rsidR="00551B55" w:rsidRDefault="00551B55" w:rsidP="00551B55">
      <w:pPr>
        <w:pStyle w:val="ListParagraph"/>
        <w:ind w:left="1440"/>
        <w:jc w:val="both"/>
        <w:rPr>
          <w:rFonts w:cs="Helvetica"/>
        </w:rPr>
      </w:pPr>
    </w:p>
    <w:p w:rsidR="006E49DF" w:rsidRDefault="00551B55" w:rsidP="00B9260B">
      <w:pPr>
        <w:pStyle w:val="ListParagraph"/>
        <w:numPr>
          <w:ilvl w:val="0"/>
          <w:numId w:val="7"/>
        </w:numPr>
        <w:jc w:val="both"/>
        <w:rPr>
          <w:rFonts w:cs="Helvetica"/>
        </w:rPr>
      </w:pPr>
      <w:r>
        <w:rPr>
          <w:rFonts w:cs="Helvetica"/>
          <w:u w:val="single"/>
        </w:rPr>
        <w:t>Consideration and possible recommendation of a Recovery Architectural Services Agreement with Harrison Kornberg/Arup, a Joint Venture, for architectural services related to Hurricane Harvey for certain Theater District facilities.</w:t>
      </w:r>
      <w:r>
        <w:rPr>
          <w:rFonts w:cs="Helvetica"/>
        </w:rPr>
        <w:t xml:space="preserve">  Mr. McStravick stated that</w:t>
      </w:r>
      <w:r w:rsidR="006E49DF">
        <w:rPr>
          <w:rFonts w:cs="Helvetica"/>
        </w:rPr>
        <w:t xml:space="preserve"> the goal is to have Wortham open and operating no later than September 1, 2018. This agreement will address the design of phased architectural services, in addition to structural, mechanical, electrical, plumbing, civil and acoustical engineering services. Following discussion on this item, a motion was made and duly seconded to recommend the agreement with Harrison Kornberg/Arup to the Houston First Corporation Board of Directors for review and approval.</w:t>
      </w:r>
    </w:p>
    <w:p w:rsidR="00BD0DF5" w:rsidRDefault="006E49DF" w:rsidP="00B9260B">
      <w:pPr>
        <w:pStyle w:val="ListParagraph"/>
        <w:numPr>
          <w:ilvl w:val="0"/>
          <w:numId w:val="7"/>
        </w:numPr>
        <w:jc w:val="both"/>
        <w:rPr>
          <w:rFonts w:cs="Helvetica"/>
        </w:rPr>
      </w:pPr>
      <w:r>
        <w:rPr>
          <w:rFonts w:cs="Helvetica"/>
          <w:u w:val="single"/>
        </w:rPr>
        <w:lastRenderedPageBreak/>
        <w:t>Consideration and possible recommendation of a Second Amendment to a Single Project Program Management Agreement with Gilbane Reconstruction Services LLC for continued disaster emergency and assessment services related to Hurricane Harvey for certain Theater District Facilities.</w:t>
      </w:r>
      <w:r>
        <w:rPr>
          <w:rFonts w:cs="Helvetica"/>
        </w:rPr>
        <w:t xml:space="preserve">  Mr. McStravick stated that </w:t>
      </w:r>
      <w:r w:rsidR="00BD0DF5">
        <w:rPr>
          <w:rFonts w:cs="Helvetica"/>
        </w:rPr>
        <w:t xml:space="preserve">Gilbane had identified cost savings through the end of the year; therefore, recommendation of this item does not require </w:t>
      </w:r>
      <w:r>
        <w:rPr>
          <w:rFonts w:cs="Helvetica"/>
        </w:rPr>
        <w:t>additional funding</w:t>
      </w:r>
      <w:r w:rsidR="00BD0DF5">
        <w:rPr>
          <w:rFonts w:cs="Helvetica"/>
        </w:rPr>
        <w:t xml:space="preserve">. Recommendation of this item </w:t>
      </w:r>
      <w:r>
        <w:rPr>
          <w:rFonts w:cs="Helvetica"/>
        </w:rPr>
        <w:t xml:space="preserve">would </w:t>
      </w:r>
      <w:r w:rsidR="009304C0">
        <w:rPr>
          <w:rFonts w:cs="Helvetica"/>
        </w:rPr>
        <w:t xml:space="preserve">extend termination and </w:t>
      </w:r>
      <w:r>
        <w:rPr>
          <w:rFonts w:cs="Helvetica"/>
        </w:rPr>
        <w:t>ensure that the contract remains in place for transition services to the construction manager-at-risk and continue the disast</w:t>
      </w:r>
      <w:r w:rsidR="00BD0DF5">
        <w:rPr>
          <w:rFonts w:cs="Helvetica"/>
        </w:rPr>
        <w:t>er response and assessment work. Following discussion on this item, a motion was made and duly seconded to recommend the Second Amendment with Gilbane Reconstruction Services to the Houston First Corporation Board of Directors for review and approval.</w:t>
      </w:r>
    </w:p>
    <w:p w:rsidR="00BD0DF5" w:rsidRDefault="00BD0DF5" w:rsidP="00BD0DF5">
      <w:pPr>
        <w:pStyle w:val="ListParagraph"/>
        <w:ind w:left="1440"/>
        <w:jc w:val="both"/>
        <w:rPr>
          <w:rFonts w:cs="Helvetica"/>
        </w:rPr>
      </w:pPr>
    </w:p>
    <w:p w:rsidR="009304C0" w:rsidRDefault="00BD0DF5" w:rsidP="00B9260B">
      <w:pPr>
        <w:pStyle w:val="ListParagraph"/>
        <w:numPr>
          <w:ilvl w:val="0"/>
          <w:numId w:val="7"/>
        </w:numPr>
        <w:jc w:val="both"/>
        <w:rPr>
          <w:rFonts w:cs="Helvetica"/>
        </w:rPr>
      </w:pPr>
      <w:r>
        <w:rPr>
          <w:rFonts w:cs="Helvetica"/>
          <w:u w:val="single"/>
        </w:rPr>
        <w:t>Consideration and possible recommendation of an increase to the Houston First 2018 Budget to fund disaster response and recovery efforts related to Hurricane Harvey for certain Theater District facilities.</w:t>
      </w:r>
      <w:r w:rsidR="009304C0">
        <w:rPr>
          <w:rFonts w:cs="Helvetica"/>
        </w:rPr>
        <w:t xml:space="preserve">  Mr. McStravick stated that an increase in the 2018 Budget would be required to provide funding for the Project Manager and the Architectural Services agreements. Mr. McStravick mentioned that staff would request an additional increase in the 2018 Budget following the selection of the construction manager-at-risk in January 2018.</w:t>
      </w:r>
      <w:r w:rsidR="005C3232">
        <w:rPr>
          <w:rFonts w:cs="Helvetica"/>
        </w:rPr>
        <w:t xml:space="preserve"> Following discussion on this item, a motion was made and duly seconded to recommend this item to the Houston First Corporation Board of Directors for review and approval.</w:t>
      </w:r>
    </w:p>
    <w:p w:rsidR="009304C0" w:rsidRDefault="009304C0" w:rsidP="009304C0">
      <w:pPr>
        <w:pStyle w:val="ListParagraph"/>
        <w:ind w:left="1440"/>
        <w:jc w:val="both"/>
        <w:rPr>
          <w:rFonts w:cs="Helvetica"/>
        </w:rPr>
      </w:pPr>
    </w:p>
    <w:p w:rsidR="00551B55" w:rsidRDefault="009304C0" w:rsidP="00B9260B">
      <w:pPr>
        <w:pStyle w:val="ListParagraph"/>
        <w:numPr>
          <w:ilvl w:val="0"/>
          <w:numId w:val="7"/>
        </w:numPr>
        <w:jc w:val="both"/>
        <w:rPr>
          <w:rFonts w:cs="Helvetica"/>
        </w:rPr>
      </w:pPr>
      <w:r>
        <w:rPr>
          <w:rFonts w:cs="Helvetica"/>
          <w:u w:val="single"/>
        </w:rPr>
        <w:t>Consideration and possible recommendation regarding Community Sponsorships</w:t>
      </w:r>
      <w:r>
        <w:rPr>
          <w:rFonts w:cs="Helvetica"/>
        </w:rPr>
        <w:t xml:space="preserve">.  John Rolfe explained the purpose of the proposed Houston First Corporation Community Sponsorship Policy, which ensures a fair and impartial review process of all community sponsorship requests that align with and advance the mission of Houston First Corporation. This policy applies to community sponsorship requests from any person or entity affiliated with HFC including, but not limited to elected officials, the City of Houston Mayor’s Office, Greater Houston Convention &amp; Visitors Bureau Board Members and HFC Board Members. The policy would require that requests from these entities be presented to the Governance, Audit &amp; Finance Committee for review. Following discussion on this item, a motion was made and duly seconded to recommend </w:t>
      </w:r>
      <w:r w:rsidR="005C3232">
        <w:rPr>
          <w:rFonts w:cs="Helvetica"/>
        </w:rPr>
        <w:t>this item to the Houston First Corporation Board of Directors for review and approval.</w:t>
      </w:r>
    </w:p>
    <w:p w:rsidR="00E90EE7" w:rsidRPr="00551B55" w:rsidRDefault="00E90EE7" w:rsidP="00551B55">
      <w:pPr>
        <w:jc w:val="both"/>
        <w:rPr>
          <w:rFonts w:cs="Helvetica"/>
        </w:rPr>
      </w:pPr>
      <w:r w:rsidRPr="00551B55">
        <w:rPr>
          <w:rFonts w:cs="Helvetica"/>
        </w:rPr>
        <w:t>The meeting adjourned at approximately</w:t>
      </w:r>
      <w:r w:rsidR="005C3232">
        <w:rPr>
          <w:rFonts w:cs="Helvetica"/>
        </w:rPr>
        <w:t xml:space="preserve"> 10:03 a</w:t>
      </w:r>
      <w:r w:rsidR="007B3A1C" w:rsidRPr="00551B55">
        <w:rPr>
          <w:rFonts w:cs="Helvetica"/>
        </w:rPr>
        <w:t>.m.</w:t>
      </w:r>
      <w:r w:rsidR="00445FA2" w:rsidRPr="00551B55">
        <w:rPr>
          <w:rFonts w:cs="Helvetica"/>
        </w:rPr>
        <w:t xml:space="preserve"> </w:t>
      </w:r>
    </w:p>
    <w:p w:rsidR="00460C8C" w:rsidRDefault="00460C8C" w:rsidP="00460C8C">
      <w:pPr>
        <w:spacing w:after="0"/>
        <w:jc w:val="both"/>
        <w:rPr>
          <w:rFonts w:cs="Helvetica"/>
        </w:rPr>
      </w:pPr>
    </w:p>
    <w:p w:rsidR="00E90EE7" w:rsidRPr="004544FC" w:rsidRDefault="006E247C" w:rsidP="00460C8C">
      <w:pPr>
        <w:spacing w:after="0"/>
        <w:jc w:val="both"/>
        <w:rPr>
          <w:rFonts w:cs="Helvetica"/>
        </w:rPr>
      </w:pPr>
      <w:r>
        <w:rPr>
          <w:rFonts w:cs="Helvetica"/>
        </w:rPr>
        <w:t>_</w:t>
      </w:r>
      <w:r w:rsidR="000170EC">
        <w:rPr>
          <w:rFonts w:cs="Helvetica"/>
          <w:i/>
          <w:u w:val="single"/>
        </w:rPr>
        <w:t>/s/</w:t>
      </w:r>
      <w:bookmarkStart w:id="0" w:name="_GoBack"/>
      <w:bookmarkEnd w:id="0"/>
      <w:r>
        <w:rPr>
          <w:rFonts w:cs="Helvetica"/>
        </w:rPr>
        <w:t>_</w:t>
      </w:r>
      <w:r w:rsidR="00460C8C">
        <w:rPr>
          <w:rFonts w:cs="Helvetica"/>
        </w:rPr>
        <w:t>________</w:t>
      </w:r>
      <w:r w:rsidR="00375363">
        <w:rPr>
          <w:rFonts w:cs="Helvetica"/>
        </w:rPr>
        <w:t>____________</w:t>
      </w:r>
      <w:r w:rsidR="00460C8C">
        <w:rPr>
          <w:rFonts w:cs="Helvetica"/>
        </w:rPr>
        <w:t>___________</w:t>
      </w:r>
    </w:p>
    <w:p w:rsidR="00E90EE7" w:rsidRPr="004544FC" w:rsidRDefault="00304533" w:rsidP="003C5156">
      <w:pPr>
        <w:jc w:val="both"/>
        <w:rPr>
          <w:rFonts w:cs="Helvetica"/>
        </w:rPr>
      </w:pPr>
      <w:r w:rsidRPr="004544FC">
        <w:rPr>
          <w:rFonts w:cs="Helvetica"/>
        </w:rPr>
        <w:t>Pamela Walko</w:t>
      </w:r>
      <w:r w:rsidR="00E90EE7" w:rsidRPr="004544FC">
        <w:rPr>
          <w:rFonts w:cs="Helvetica"/>
        </w:rPr>
        <w:t>, Secretary</w:t>
      </w:r>
    </w:p>
    <w:sectPr w:rsidR="00E90EE7" w:rsidRPr="004544FC" w:rsidSect="00460C8C">
      <w:pgSz w:w="12240" w:h="15840"/>
      <w:pgMar w:top="720" w:right="1440" w:bottom="7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4FB"/>
    <w:multiLevelType w:val="hybridMultilevel"/>
    <w:tmpl w:val="CABE9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DD7264"/>
    <w:multiLevelType w:val="hybridMultilevel"/>
    <w:tmpl w:val="4EB2629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4895692"/>
    <w:multiLevelType w:val="hybridMultilevel"/>
    <w:tmpl w:val="19BE055C"/>
    <w:lvl w:ilvl="0" w:tplc="B0E26812">
      <w:start w:val="3"/>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3201F1"/>
    <w:multiLevelType w:val="hybridMultilevel"/>
    <w:tmpl w:val="F0742338"/>
    <w:lvl w:ilvl="0" w:tplc="8E3E65A4">
      <w:start w:val="2"/>
      <w:numFmt w:val="decimal"/>
      <w:lvlText w:val="%1."/>
      <w:lvlJc w:val="left"/>
      <w:pPr>
        <w:ind w:left="720" w:hanging="360"/>
      </w:pPr>
      <w:rPr>
        <w:rFonts w:hint="default"/>
        <w:b w:val="0"/>
      </w:rPr>
    </w:lvl>
    <w:lvl w:ilvl="1" w:tplc="6F7E98EC">
      <w:start w:val="1"/>
      <w:numFmt w:val="upp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37413"/>
    <w:multiLevelType w:val="hybridMultilevel"/>
    <w:tmpl w:val="A606C474"/>
    <w:lvl w:ilvl="0" w:tplc="1598BCFC">
      <w:start w:val="1"/>
      <w:numFmt w:val="upp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3BC386F"/>
    <w:multiLevelType w:val="hybridMultilevel"/>
    <w:tmpl w:val="F1422D9E"/>
    <w:lvl w:ilvl="0" w:tplc="54B86FB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B50BD6"/>
    <w:multiLevelType w:val="hybridMultilevel"/>
    <w:tmpl w:val="A93838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5"/>
  </w:num>
  <w:num w:numId="4">
    <w:abstractNumId w:val="6"/>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6C9"/>
    <w:rsid w:val="000026F5"/>
    <w:rsid w:val="00011B15"/>
    <w:rsid w:val="000170EC"/>
    <w:rsid w:val="00025137"/>
    <w:rsid w:val="0003422F"/>
    <w:rsid w:val="00046673"/>
    <w:rsid w:val="000541D6"/>
    <w:rsid w:val="00057507"/>
    <w:rsid w:val="000656F2"/>
    <w:rsid w:val="0006770D"/>
    <w:rsid w:val="00094C80"/>
    <w:rsid w:val="000A12B0"/>
    <w:rsid w:val="000A638E"/>
    <w:rsid w:val="000B04B7"/>
    <w:rsid w:val="000C06BE"/>
    <w:rsid w:val="000D0CD0"/>
    <w:rsid w:val="000D1BDA"/>
    <w:rsid w:val="000D1D33"/>
    <w:rsid w:val="000D4607"/>
    <w:rsid w:val="000E29BB"/>
    <w:rsid w:val="00112DDB"/>
    <w:rsid w:val="001226DE"/>
    <w:rsid w:val="00130227"/>
    <w:rsid w:val="0013713A"/>
    <w:rsid w:val="00141BC6"/>
    <w:rsid w:val="001465B8"/>
    <w:rsid w:val="001478D4"/>
    <w:rsid w:val="00171C48"/>
    <w:rsid w:val="00177333"/>
    <w:rsid w:val="001778DD"/>
    <w:rsid w:val="00183E2D"/>
    <w:rsid w:val="001913F3"/>
    <w:rsid w:val="00195109"/>
    <w:rsid w:val="001A67A7"/>
    <w:rsid w:val="001B41F0"/>
    <w:rsid w:val="001B6924"/>
    <w:rsid w:val="001C094F"/>
    <w:rsid w:val="001C2378"/>
    <w:rsid w:val="001C518E"/>
    <w:rsid w:val="001F3823"/>
    <w:rsid w:val="00226D7D"/>
    <w:rsid w:val="00232426"/>
    <w:rsid w:val="00232824"/>
    <w:rsid w:val="002754A2"/>
    <w:rsid w:val="002C7AA4"/>
    <w:rsid w:val="002F4609"/>
    <w:rsid w:val="00304533"/>
    <w:rsid w:val="00320D56"/>
    <w:rsid w:val="00332764"/>
    <w:rsid w:val="003335D6"/>
    <w:rsid w:val="003350AB"/>
    <w:rsid w:val="00336EE6"/>
    <w:rsid w:val="00343951"/>
    <w:rsid w:val="00353118"/>
    <w:rsid w:val="003662C0"/>
    <w:rsid w:val="00375363"/>
    <w:rsid w:val="00375ADF"/>
    <w:rsid w:val="00384030"/>
    <w:rsid w:val="0039431C"/>
    <w:rsid w:val="003A0BE8"/>
    <w:rsid w:val="003B05AB"/>
    <w:rsid w:val="003B5E88"/>
    <w:rsid w:val="003B6A14"/>
    <w:rsid w:val="003C4A9B"/>
    <w:rsid w:val="003C5156"/>
    <w:rsid w:val="003D48A7"/>
    <w:rsid w:val="00405CFE"/>
    <w:rsid w:val="00420757"/>
    <w:rsid w:val="00445FA2"/>
    <w:rsid w:val="0044774E"/>
    <w:rsid w:val="004544FC"/>
    <w:rsid w:val="00460C8C"/>
    <w:rsid w:val="0047227B"/>
    <w:rsid w:val="004926C9"/>
    <w:rsid w:val="004A7A96"/>
    <w:rsid w:val="004B2203"/>
    <w:rsid w:val="004C4BD9"/>
    <w:rsid w:val="004C6E5F"/>
    <w:rsid w:val="004D0937"/>
    <w:rsid w:val="004E23F3"/>
    <w:rsid w:val="004E683C"/>
    <w:rsid w:val="004F5A65"/>
    <w:rsid w:val="004F788C"/>
    <w:rsid w:val="00506F1B"/>
    <w:rsid w:val="0052096A"/>
    <w:rsid w:val="00521213"/>
    <w:rsid w:val="00524847"/>
    <w:rsid w:val="00527B69"/>
    <w:rsid w:val="00533EEB"/>
    <w:rsid w:val="00541FDF"/>
    <w:rsid w:val="005436C4"/>
    <w:rsid w:val="005452B0"/>
    <w:rsid w:val="00551B55"/>
    <w:rsid w:val="0057648B"/>
    <w:rsid w:val="00594F79"/>
    <w:rsid w:val="005B6887"/>
    <w:rsid w:val="005C3232"/>
    <w:rsid w:val="005D02DA"/>
    <w:rsid w:val="005E48A1"/>
    <w:rsid w:val="005F256C"/>
    <w:rsid w:val="00600CD1"/>
    <w:rsid w:val="0062241C"/>
    <w:rsid w:val="00644D3F"/>
    <w:rsid w:val="00653A39"/>
    <w:rsid w:val="00667F59"/>
    <w:rsid w:val="0067077D"/>
    <w:rsid w:val="006707AE"/>
    <w:rsid w:val="00683FCA"/>
    <w:rsid w:val="0068721B"/>
    <w:rsid w:val="00695F21"/>
    <w:rsid w:val="00695FA7"/>
    <w:rsid w:val="00696722"/>
    <w:rsid w:val="006A0493"/>
    <w:rsid w:val="006A48DE"/>
    <w:rsid w:val="006A7F27"/>
    <w:rsid w:val="006B13E2"/>
    <w:rsid w:val="006C4282"/>
    <w:rsid w:val="006C666E"/>
    <w:rsid w:val="006E247C"/>
    <w:rsid w:val="006E49DF"/>
    <w:rsid w:val="006F6961"/>
    <w:rsid w:val="00704990"/>
    <w:rsid w:val="0071238F"/>
    <w:rsid w:val="00717A6F"/>
    <w:rsid w:val="0072137F"/>
    <w:rsid w:val="007543C2"/>
    <w:rsid w:val="0076644F"/>
    <w:rsid w:val="00774D07"/>
    <w:rsid w:val="007863C3"/>
    <w:rsid w:val="007B0BED"/>
    <w:rsid w:val="007B188E"/>
    <w:rsid w:val="007B21A1"/>
    <w:rsid w:val="007B3A1C"/>
    <w:rsid w:val="007B426C"/>
    <w:rsid w:val="007C512C"/>
    <w:rsid w:val="007C533F"/>
    <w:rsid w:val="007D03A3"/>
    <w:rsid w:val="007E22CF"/>
    <w:rsid w:val="007E2722"/>
    <w:rsid w:val="007E4597"/>
    <w:rsid w:val="0082287E"/>
    <w:rsid w:val="008318DB"/>
    <w:rsid w:val="0086047A"/>
    <w:rsid w:val="008640B7"/>
    <w:rsid w:val="0087552D"/>
    <w:rsid w:val="00875920"/>
    <w:rsid w:val="008777C8"/>
    <w:rsid w:val="008A5459"/>
    <w:rsid w:val="008A7DCE"/>
    <w:rsid w:val="008B52E8"/>
    <w:rsid w:val="008B64D5"/>
    <w:rsid w:val="008C33D7"/>
    <w:rsid w:val="008D198A"/>
    <w:rsid w:val="008D67C8"/>
    <w:rsid w:val="00906683"/>
    <w:rsid w:val="00914CAD"/>
    <w:rsid w:val="009304C0"/>
    <w:rsid w:val="00930935"/>
    <w:rsid w:val="009357E7"/>
    <w:rsid w:val="0096131A"/>
    <w:rsid w:val="009649DD"/>
    <w:rsid w:val="00977E00"/>
    <w:rsid w:val="00980366"/>
    <w:rsid w:val="00986E81"/>
    <w:rsid w:val="00994BB5"/>
    <w:rsid w:val="009A1F47"/>
    <w:rsid w:val="009A4688"/>
    <w:rsid w:val="009A4ED3"/>
    <w:rsid w:val="009B6487"/>
    <w:rsid w:val="009D54A1"/>
    <w:rsid w:val="009D57AB"/>
    <w:rsid w:val="009F0CA9"/>
    <w:rsid w:val="009F4132"/>
    <w:rsid w:val="00A16559"/>
    <w:rsid w:val="00A2191B"/>
    <w:rsid w:val="00A22F3C"/>
    <w:rsid w:val="00A27781"/>
    <w:rsid w:val="00A3057A"/>
    <w:rsid w:val="00A468DF"/>
    <w:rsid w:val="00A53940"/>
    <w:rsid w:val="00A57B9D"/>
    <w:rsid w:val="00A95132"/>
    <w:rsid w:val="00A96EF0"/>
    <w:rsid w:val="00AA6E7A"/>
    <w:rsid w:val="00AB5D2C"/>
    <w:rsid w:val="00AC79FB"/>
    <w:rsid w:val="00AD3346"/>
    <w:rsid w:val="00B12522"/>
    <w:rsid w:val="00B14C3D"/>
    <w:rsid w:val="00B1599B"/>
    <w:rsid w:val="00B3206A"/>
    <w:rsid w:val="00B35E8B"/>
    <w:rsid w:val="00B37A84"/>
    <w:rsid w:val="00B4669F"/>
    <w:rsid w:val="00B51537"/>
    <w:rsid w:val="00B552BA"/>
    <w:rsid w:val="00B75A98"/>
    <w:rsid w:val="00B908F9"/>
    <w:rsid w:val="00B92285"/>
    <w:rsid w:val="00B9260B"/>
    <w:rsid w:val="00B979D3"/>
    <w:rsid w:val="00BB0EE8"/>
    <w:rsid w:val="00BB20F7"/>
    <w:rsid w:val="00BB31E2"/>
    <w:rsid w:val="00BC0311"/>
    <w:rsid w:val="00BC78B9"/>
    <w:rsid w:val="00BD0DF5"/>
    <w:rsid w:val="00BD7833"/>
    <w:rsid w:val="00BE15C5"/>
    <w:rsid w:val="00BE4DB8"/>
    <w:rsid w:val="00BE61E5"/>
    <w:rsid w:val="00BF1D1F"/>
    <w:rsid w:val="00BF3455"/>
    <w:rsid w:val="00BF5F3E"/>
    <w:rsid w:val="00C01E92"/>
    <w:rsid w:val="00C02FAB"/>
    <w:rsid w:val="00C06321"/>
    <w:rsid w:val="00C12DDB"/>
    <w:rsid w:val="00C14AE9"/>
    <w:rsid w:val="00C31DFA"/>
    <w:rsid w:val="00C3344D"/>
    <w:rsid w:val="00C33BFB"/>
    <w:rsid w:val="00C454E3"/>
    <w:rsid w:val="00C5269A"/>
    <w:rsid w:val="00C661A6"/>
    <w:rsid w:val="00C70BD3"/>
    <w:rsid w:val="00C74854"/>
    <w:rsid w:val="00C8695D"/>
    <w:rsid w:val="00C95681"/>
    <w:rsid w:val="00CC2A03"/>
    <w:rsid w:val="00CE5294"/>
    <w:rsid w:val="00CF5E88"/>
    <w:rsid w:val="00D2022F"/>
    <w:rsid w:val="00D314E5"/>
    <w:rsid w:val="00D55738"/>
    <w:rsid w:val="00D606FD"/>
    <w:rsid w:val="00D627E9"/>
    <w:rsid w:val="00D64610"/>
    <w:rsid w:val="00D74E6E"/>
    <w:rsid w:val="00DA717A"/>
    <w:rsid w:val="00DB2BDD"/>
    <w:rsid w:val="00DB7AAA"/>
    <w:rsid w:val="00DC18DB"/>
    <w:rsid w:val="00DC7D83"/>
    <w:rsid w:val="00DD0193"/>
    <w:rsid w:val="00DD5EA1"/>
    <w:rsid w:val="00DE2649"/>
    <w:rsid w:val="00E03E03"/>
    <w:rsid w:val="00E04427"/>
    <w:rsid w:val="00E11923"/>
    <w:rsid w:val="00E14F95"/>
    <w:rsid w:val="00E174F0"/>
    <w:rsid w:val="00E26A3C"/>
    <w:rsid w:val="00E34B2E"/>
    <w:rsid w:val="00E75AB8"/>
    <w:rsid w:val="00E76AF5"/>
    <w:rsid w:val="00E90EE7"/>
    <w:rsid w:val="00E978F2"/>
    <w:rsid w:val="00EA7358"/>
    <w:rsid w:val="00EB57E0"/>
    <w:rsid w:val="00EB684C"/>
    <w:rsid w:val="00ED3E0F"/>
    <w:rsid w:val="00ED4B45"/>
    <w:rsid w:val="00F076D9"/>
    <w:rsid w:val="00F10DE9"/>
    <w:rsid w:val="00F208E3"/>
    <w:rsid w:val="00F220A6"/>
    <w:rsid w:val="00F24F85"/>
    <w:rsid w:val="00F3614C"/>
    <w:rsid w:val="00F37654"/>
    <w:rsid w:val="00F41F08"/>
    <w:rsid w:val="00F55D50"/>
    <w:rsid w:val="00F5728F"/>
    <w:rsid w:val="00F600F1"/>
    <w:rsid w:val="00F64E27"/>
    <w:rsid w:val="00F946C3"/>
    <w:rsid w:val="00FA61CC"/>
    <w:rsid w:val="00FB3E27"/>
    <w:rsid w:val="00FD5DC3"/>
    <w:rsid w:val="00FD76A1"/>
    <w:rsid w:val="00FF2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CAE595-F9D1-46CB-A40A-573D2E00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7C8"/>
    <w:pPr>
      <w:ind w:left="720"/>
      <w:contextualSpacing/>
    </w:pPr>
  </w:style>
  <w:style w:type="paragraph" w:styleId="BalloonText">
    <w:name w:val="Balloon Text"/>
    <w:basedOn w:val="Normal"/>
    <w:link w:val="BalloonTextChar"/>
    <w:uiPriority w:val="99"/>
    <w:semiHidden/>
    <w:unhideWhenUsed/>
    <w:rsid w:val="004E68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8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Hilton Hotels Corporation</Company>
  <LinksUpToDate>false</LinksUpToDate>
  <CharactersWithSpaces>5351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%inncode%user</dc:creator>
  <cp:lastModifiedBy>Pamela Walko</cp:lastModifiedBy>
  <cp:revision>4</cp:revision>
  <cp:lastPrinted>2018-03-06T18:02:00Z</cp:lastPrinted>
  <dcterms:created xsi:type="dcterms:W3CDTF">2017-12-20T21:11:00Z</dcterms:created>
  <dcterms:modified xsi:type="dcterms:W3CDTF">2018-04-18T21:18:00Z</dcterms:modified>
</cp:coreProperties>
</file>