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31C" w:rsidRPr="00443C3F" w:rsidRDefault="004926C9" w:rsidP="004926C9">
      <w:pPr>
        <w:jc w:val="center"/>
        <w:rPr>
          <w:rFonts w:cs="Helvetica"/>
          <w:b/>
          <w:sz w:val="26"/>
          <w:szCs w:val="26"/>
        </w:rPr>
      </w:pPr>
      <w:r w:rsidRPr="00443C3F">
        <w:rPr>
          <w:rFonts w:cs="Helvetica"/>
          <w:b/>
          <w:sz w:val="26"/>
          <w:szCs w:val="26"/>
        </w:rPr>
        <w:t>HOUSTON FIRST CORPORATION</w:t>
      </w:r>
    </w:p>
    <w:p w:rsidR="00AC2C1E" w:rsidRPr="00443C3F" w:rsidRDefault="004926C9" w:rsidP="00AC2C1E">
      <w:pPr>
        <w:spacing w:after="0"/>
        <w:jc w:val="center"/>
        <w:rPr>
          <w:rFonts w:cs="Helvetica"/>
          <w:b/>
          <w:sz w:val="26"/>
          <w:szCs w:val="26"/>
        </w:rPr>
      </w:pPr>
      <w:r w:rsidRPr="00443C3F">
        <w:rPr>
          <w:rFonts w:cs="Helvetica"/>
          <w:b/>
          <w:sz w:val="26"/>
          <w:szCs w:val="26"/>
        </w:rPr>
        <w:t>MINUTES OF</w:t>
      </w:r>
      <w:r w:rsidR="00343951" w:rsidRPr="00443C3F">
        <w:rPr>
          <w:rFonts w:cs="Helvetica"/>
          <w:b/>
          <w:sz w:val="26"/>
          <w:szCs w:val="26"/>
        </w:rPr>
        <w:t xml:space="preserve"> </w:t>
      </w:r>
      <w:r w:rsidR="00AC2C1E" w:rsidRPr="00443C3F">
        <w:rPr>
          <w:rFonts w:cs="Helvetica"/>
          <w:b/>
          <w:sz w:val="26"/>
          <w:szCs w:val="26"/>
        </w:rPr>
        <w:t>THE</w:t>
      </w:r>
    </w:p>
    <w:p w:rsidR="004926C9" w:rsidRDefault="00343951" w:rsidP="00AC2C1E">
      <w:pPr>
        <w:spacing w:after="0"/>
        <w:jc w:val="center"/>
        <w:rPr>
          <w:rFonts w:cs="Helvetica"/>
          <w:b/>
          <w:sz w:val="26"/>
          <w:szCs w:val="26"/>
        </w:rPr>
      </w:pPr>
      <w:r w:rsidRPr="00443C3F">
        <w:rPr>
          <w:rFonts w:cs="Helvetica"/>
          <w:b/>
          <w:sz w:val="26"/>
          <w:szCs w:val="26"/>
        </w:rPr>
        <w:t>BENEFITS</w:t>
      </w:r>
      <w:r w:rsidR="004926C9" w:rsidRPr="00443C3F">
        <w:rPr>
          <w:rFonts w:cs="Helvetica"/>
          <w:b/>
          <w:sz w:val="26"/>
          <w:szCs w:val="26"/>
        </w:rPr>
        <w:t xml:space="preserve"> </w:t>
      </w:r>
      <w:r w:rsidR="00BF5F3E" w:rsidRPr="00443C3F">
        <w:rPr>
          <w:rFonts w:cs="Helvetica"/>
          <w:b/>
          <w:sz w:val="26"/>
          <w:szCs w:val="26"/>
        </w:rPr>
        <w:t xml:space="preserve">AND </w:t>
      </w:r>
      <w:r w:rsidRPr="00443C3F">
        <w:rPr>
          <w:rFonts w:cs="Helvetica"/>
          <w:b/>
          <w:sz w:val="26"/>
          <w:szCs w:val="26"/>
        </w:rPr>
        <w:t>COMPENSATION</w:t>
      </w:r>
      <w:r w:rsidR="00BF5F3E" w:rsidRPr="00443C3F">
        <w:rPr>
          <w:rFonts w:cs="Helvetica"/>
          <w:b/>
          <w:sz w:val="26"/>
          <w:szCs w:val="26"/>
        </w:rPr>
        <w:t xml:space="preserve"> COMMITTEE</w:t>
      </w:r>
    </w:p>
    <w:p w:rsidR="002C06A7" w:rsidRDefault="002C06A7" w:rsidP="00AC2C1E">
      <w:pPr>
        <w:spacing w:after="0"/>
        <w:jc w:val="center"/>
        <w:rPr>
          <w:rFonts w:cs="Helvetica"/>
          <w:b/>
          <w:sz w:val="26"/>
          <w:szCs w:val="26"/>
        </w:rPr>
      </w:pPr>
    </w:p>
    <w:p w:rsidR="002C06A7" w:rsidRDefault="00410B7A" w:rsidP="00AC2C1E">
      <w:pPr>
        <w:spacing w:after="0"/>
        <w:jc w:val="center"/>
        <w:rPr>
          <w:rFonts w:cs="Helvetica"/>
          <w:b/>
          <w:sz w:val="26"/>
          <w:szCs w:val="26"/>
        </w:rPr>
      </w:pPr>
      <w:r>
        <w:rPr>
          <w:rFonts w:cs="Helvetica"/>
          <w:b/>
          <w:sz w:val="26"/>
          <w:szCs w:val="26"/>
        </w:rPr>
        <w:t>JANUARY 23, 2018</w:t>
      </w:r>
    </w:p>
    <w:p w:rsidR="002C06A7" w:rsidRDefault="002C06A7" w:rsidP="003C5797">
      <w:pPr>
        <w:ind w:firstLine="720"/>
        <w:jc w:val="both"/>
        <w:rPr>
          <w:rFonts w:cs="Helvetica"/>
        </w:rPr>
      </w:pPr>
    </w:p>
    <w:p w:rsidR="004926C9" w:rsidRPr="00AC2C1E" w:rsidRDefault="004926C9" w:rsidP="003C5797">
      <w:pPr>
        <w:ind w:firstLine="720"/>
        <w:jc w:val="both"/>
        <w:rPr>
          <w:rFonts w:cs="Helvetica"/>
        </w:rPr>
      </w:pPr>
      <w:r w:rsidRPr="00AC2C1E">
        <w:rPr>
          <w:rFonts w:cs="Helvetica"/>
        </w:rPr>
        <w:t xml:space="preserve">The </w:t>
      </w:r>
      <w:r w:rsidR="00343951" w:rsidRPr="00AC2C1E">
        <w:rPr>
          <w:rFonts w:cs="Helvetica"/>
        </w:rPr>
        <w:t>Benefits</w:t>
      </w:r>
      <w:r w:rsidR="00BF5F3E" w:rsidRPr="00AC2C1E">
        <w:rPr>
          <w:rFonts w:cs="Helvetica"/>
        </w:rPr>
        <w:t xml:space="preserve"> and </w:t>
      </w:r>
      <w:r w:rsidR="00343951" w:rsidRPr="00AC2C1E">
        <w:rPr>
          <w:rFonts w:cs="Helvetica"/>
        </w:rPr>
        <w:t xml:space="preserve">Compensation </w:t>
      </w:r>
      <w:r w:rsidR="00ED4B45" w:rsidRPr="00AC2C1E">
        <w:rPr>
          <w:rFonts w:cs="Helvetica"/>
        </w:rPr>
        <w:t xml:space="preserve">Committee </w:t>
      </w:r>
      <w:r w:rsidRPr="00AC2C1E">
        <w:rPr>
          <w:rFonts w:cs="Helvetica"/>
        </w:rPr>
        <w:t>of Houston First Corporation (the “Corporation”), a Texas non-profit corporation created and organized by the City of Houston as a local government corporation pursuant to TEX.TRANSP.CODE</w:t>
      </w:r>
      <w:r w:rsidR="004A7A96" w:rsidRPr="00AC2C1E">
        <w:rPr>
          <w:rFonts w:cs="Helvetica"/>
        </w:rPr>
        <w:t xml:space="preserve"> ANN. §431.101 et seq.  </w:t>
      </w:r>
      <w:r w:rsidR="00521213" w:rsidRPr="00AC2C1E">
        <w:rPr>
          <w:rFonts w:cs="Helvetica"/>
        </w:rPr>
        <w:t>a</w:t>
      </w:r>
      <w:r w:rsidR="004A7A96" w:rsidRPr="00AC2C1E">
        <w:rPr>
          <w:rFonts w:cs="Helvetica"/>
        </w:rPr>
        <w:t>nd TEX.LOC.GOV’T.CODE ANN §394.001 et seq., held a meeting in the</w:t>
      </w:r>
      <w:r w:rsidR="00753F57">
        <w:rPr>
          <w:rFonts w:cs="Helvetica"/>
        </w:rPr>
        <w:t xml:space="preserve"> Partnership Tower</w:t>
      </w:r>
      <w:r w:rsidR="001226DE" w:rsidRPr="00AC2C1E">
        <w:rPr>
          <w:rFonts w:cs="Helvetica"/>
        </w:rPr>
        <w:t xml:space="preserve">, </w:t>
      </w:r>
      <w:r w:rsidR="00753F57">
        <w:rPr>
          <w:rFonts w:cs="Helvetica"/>
        </w:rPr>
        <w:t>2</w:t>
      </w:r>
      <w:r w:rsidR="00753F57" w:rsidRPr="00753F57">
        <w:rPr>
          <w:rFonts w:cs="Helvetica"/>
          <w:vertAlign w:val="superscript"/>
        </w:rPr>
        <w:t>nd</w:t>
      </w:r>
      <w:r w:rsidR="00753F57">
        <w:rPr>
          <w:rFonts w:cs="Helvetica"/>
        </w:rPr>
        <w:t xml:space="preserve"> floor</w:t>
      </w:r>
      <w:r w:rsidR="00C87135">
        <w:rPr>
          <w:rFonts w:cs="Helvetica"/>
        </w:rPr>
        <w:t>, Conference Room One</w:t>
      </w:r>
      <w:r w:rsidR="004A7A96" w:rsidRPr="00AC2C1E">
        <w:rPr>
          <w:rFonts w:cs="Helvetica"/>
        </w:rPr>
        <w:t xml:space="preserve">, </w:t>
      </w:r>
      <w:r w:rsidR="00753F57">
        <w:rPr>
          <w:rFonts w:cs="Helvetica"/>
        </w:rPr>
        <w:t>7</w:t>
      </w:r>
      <w:r w:rsidR="004A7A96" w:rsidRPr="00AC2C1E">
        <w:rPr>
          <w:rFonts w:cs="Helvetica"/>
        </w:rPr>
        <w:t>01 Avenida de las Americas, Houston, Harris County, Texas 77010</w:t>
      </w:r>
      <w:r w:rsidR="00AC2C1E">
        <w:rPr>
          <w:rFonts w:cs="Helvetica"/>
        </w:rPr>
        <w:t>,</w:t>
      </w:r>
      <w:r w:rsidR="00300868">
        <w:rPr>
          <w:rFonts w:cs="Helvetica"/>
        </w:rPr>
        <w:t xml:space="preserve"> on</w:t>
      </w:r>
      <w:r w:rsidR="00410B7A">
        <w:rPr>
          <w:rFonts w:cs="Helvetica"/>
        </w:rPr>
        <w:t xml:space="preserve"> Tuesday, January 23, 2018</w:t>
      </w:r>
      <w:r w:rsidR="00C87135">
        <w:rPr>
          <w:rFonts w:cs="Helvetica"/>
        </w:rPr>
        <w:t>,</w:t>
      </w:r>
      <w:r w:rsidR="00AE7FF3">
        <w:rPr>
          <w:rFonts w:cs="Helvetica"/>
        </w:rPr>
        <w:t xml:space="preserve"> </w:t>
      </w:r>
      <w:r w:rsidR="00410B7A">
        <w:rPr>
          <w:rFonts w:cs="Helvetica"/>
        </w:rPr>
        <w:t>commencing at 3:30</w:t>
      </w:r>
      <w:r w:rsidR="00E13882">
        <w:rPr>
          <w:rFonts w:cs="Helvetica"/>
        </w:rPr>
        <w:t xml:space="preserve"> p</w:t>
      </w:r>
      <w:r w:rsidR="0007215E">
        <w:rPr>
          <w:rFonts w:cs="Helvetica"/>
        </w:rPr>
        <w:t>.m</w:t>
      </w:r>
      <w:r w:rsidR="004A7A96" w:rsidRPr="00AC2C1E">
        <w:rPr>
          <w:rFonts w:cs="Helvetica"/>
        </w:rPr>
        <w:t xml:space="preserve">.  Written notice of the meeting including the date, hour, place and agenda for the meeting, was posted in accordance with the Texas Open Meetings Act.  The following </w:t>
      </w:r>
      <w:r w:rsidR="009649DD" w:rsidRPr="00AC2C1E">
        <w:rPr>
          <w:rFonts w:cs="Helvetica"/>
        </w:rPr>
        <w:t>members</w:t>
      </w:r>
      <w:r w:rsidR="004A7A96" w:rsidRPr="00AC2C1E">
        <w:rPr>
          <w:rFonts w:cs="Helvetica"/>
        </w:rPr>
        <w:t xml:space="preserve"> participated </w:t>
      </w:r>
      <w:r w:rsidR="008777C8" w:rsidRPr="00AC2C1E">
        <w:rPr>
          <w:rFonts w:cs="Helvetica"/>
        </w:rPr>
        <w:t>in the meeting</w:t>
      </w:r>
      <w:r w:rsidR="003320BA">
        <w:rPr>
          <w:rFonts w:cs="Helvetica"/>
        </w:rPr>
        <w:t xml:space="preserve">: </w:t>
      </w:r>
      <w:r w:rsidR="000B25D5">
        <w:rPr>
          <w:rFonts w:cs="Helvetica"/>
        </w:rPr>
        <w:t xml:space="preserve">Alex Brennan Martin, Bobby Singh, </w:t>
      </w:r>
      <w:r w:rsidR="00410B7A">
        <w:rPr>
          <w:rFonts w:cs="Helvetica"/>
        </w:rPr>
        <w:t>Sofia Adrogué, Ryan Gullion, Council Member Dave Martin and Kevin O’Brien. Nicki Keenan was absent.</w:t>
      </w:r>
    </w:p>
    <w:p w:rsidR="00E90EE7" w:rsidRPr="00AC2C1E" w:rsidRDefault="007B718F" w:rsidP="003C5797">
      <w:pPr>
        <w:ind w:firstLine="360"/>
        <w:jc w:val="both"/>
        <w:rPr>
          <w:rFonts w:cs="Helvetica"/>
        </w:rPr>
      </w:pPr>
      <w:r>
        <w:rPr>
          <w:rFonts w:cs="Helvetica"/>
        </w:rPr>
        <w:t xml:space="preserve">Chairperson </w:t>
      </w:r>
      <w:r w:rsidR="00C87135">
        <w:rPr>
          <w:rFonts w:cs="Helvetica"/>
        </w:rPr>
        <w:t xml:space="preserve">Brennan-Martin </w:t>
      </w:r>
      <w:r w:rsidR="00BF5F3E" w:rsidRPr="00AC2C1E">
        <w:rPr>
          <w:rFonts w:cs="Helvetica"/>
        </w:rPr>
        <w:t>called the meeting to order at</w:t>
      </w:r>
      <w:r w:rsidR="00C87135">
        <w:rPr>
          <w:rFonts w:cs="Helvetica"/>
        </w:rPr>
        <w:t xml:space="preserve"> approximately</w:t>
      </w:r>
      <w:r w:rsidR="00410B7A">
        <w:rPr>
          <w:rFonts w:cs="Helvetica"/>
        </w:rPr>
        <w:t xml:space="preserve"> 3:34 p</w:t>
      </w:r>
      <w:r w:rsidR="0007215E">
        <w:rPr>
          <w:rFonts w:cs="Helvetica"/>
        </w:rPr>
        <w:t>.m</w:t>
      </w:r>
      <w:r w:rsidR="00E63834">
        <w:rPr>
          <w:rFonts w:cs="Helvetica"/>
        </w:rPr>
        <w:t>.</w:t>
      </w:r>
      <w:r w:rsidR="00BF5F3E" w:rsidRPr="00AC2C1E">
        <w:rPr>
          <w:rFonts w:cs="Helvetica"/>
        </w:rPr>
        <w:t xml:space="preserve"> and a quorum was established.</w:t>
      </w:r>
    </w:p>
    <w:p w:rsidR="003B05AB" w:rsidRPr="00AC2C1E" w:rsidRDefault="00D55FA8" w:rsidP="00D55FA8">
      <w:pPr>
        <w:ind w:left="720" w:hanging="360"/>
        <w:jc w:val="both"/>
        <w:rPr>
          <w:rFonts w:cs="Helvetica"/>
        </w:rPr>
      </w:pPr>
      <w:r>
        <w:rPr>
          <w:rFonts w:cs="Helvetica"/>
        </w:rPr>
        <w:t>1.</w:t>
      </w:r>
      <w:r>
        <w:rPr>
          <w:rFonts w:cs="Helvetica"/>
        </w:rPr>
        <w:tab/>
      </w:r>
      <w:r w:rsidR="00AC2C1E" w:rsidRPr="00620493">
        <w:rPr>
          <w:rFonts w:cs="Helvetica"/>
          <w:b/>
          <w:u w:val="single"/>
        </w:rPr>
        <w:t>Public Comments</w:t>
      </w:r>
      <w:r w:rsidR="00AC2C1E">
        <w:rPr>
          <w:rFonts w:cs="Helvetica"/>
          <w:u w:val="single"/>
        </w:rPr>
        <w:t>.</w:t>
      </w:r>
      <w:r w:rsidR="00AC2C1E">
        <w:rPr>
          <w:rFonts w:cs="Helvetica"/>
        </w:rPr>
        <w:t xml:space="preserve">  </w:t>
      </w:r>
      <w:r w:rsidR="00D65B98">
        <w:rPr>
          <w:rFonts w:cs="Helvetica"/>
        </w:rPr>
        <w:t>None</w:t>
      </w:r>
      <w:r>
        <w:rPr>
          <w:rFonts w:cs="Helvetica"/>
        </w:rPr>
        <w:t>.</w:t>
      </w:r>
    </w:p>
    <w:p w:rsidR="00343951" w:rsidRDefault="003B05AB" w:rsidP="00D55FA8">
      <w:pPr>
        <w:keepLines/>
        <w:ind w:left="720" w:hanging="360"/>
        <w:jc w:val="both"/>
        <w:rPr>
          <w:rFonts w:cs="Helvetica"/>
        </w:rPr>
      </w:pPr>
      <w:r w:rsidRPr="00AC2C1E">
        <w:rPr>
          <w:rFonts w:cs="Helvetica"/>
        </w:rPr>
        <w:t>2</w:t>
      </w:r>
      <w:r w:rsidR="007C512C" w:rsidRPr="00AC2C1E">
        <w:rPr>
          <w:rFonts w:cs="Helvetica"/>
        </w:rPr>
        <w:t xml:space="preserve">.  </w:t>
      </w:r>
      <w:r w:rsidR="0049189A">
        <w:rPr>
          <w:rFonts w:cs="Helvetica"/>
        </w:rPr>
        <w:tab/>
      </w:r>
      <w:r w:rsidR="007C512C" w:rsidRPr="00620493">
        <w:rPr>
          <w:rFonts w:cs="Helvetica"/>
          <w:b/>
          <w:u w:val="single"/>
        </w:rPr>
        <w:t>Approval of Minutes</w:t>
      </w:r>
      <w:r w:rsidR="007C512C" w:rsidRPr="00AC2C1E">
        <w:rPr>
          <w:rFonts w:cs="Helvetica"/>
          <w:u w:val="single"/>
        </w:rPr>
        <w:t>.</w:t>
      </w:r>
      <w:r w:rsidR="007C512C" w:rsidRPr="00AC2C1E">
        <w:rPr>
          <w:rFonts w:cs="Helvetica"/>
        </w:rPr>
        <w:t xml:space="preserve">  </w:t>
      </w:r>
      <w:r w:rsidR="00620493">
        <w:rPr>
          <w:rFonts w:cs="Helvetica"/>
        </w:rPr>
        <w:t>Following a motion duly seconded, the minutes of the</w:t>
      </w:r>
      <w:r w:rsidR="00410B7A">
        <w:rPr>
          <w:rFonts w:cs="Helvetica"/>
        </w:rPr>
        <w:t xml:space="preserve"> December 18</w:t>
      </w:r>
      <w:r w:rsidR="000B25D5">
        <w:rPr>
          <w:rFonts w:cs="Helvetica"/>
        </w:rPr>
        <w:t>, 2017 meeting</w:t>
      </w:r>
      <w:r w:rsidR="00C3549F">
        <w:rPr>
          <w:rFonts w:cs="Helvetica"/>
        </w:rPr>
        <w:t xml:space="preserve"> was</w:t>
      </w:r>
      <w:bookmarkStart w:id="0" w:name="_GoBack"/>
      <w:bookmarkEnd w:id="0"/>
      <w:r w:rsidR="00620493">
        <w:rPr>
          <w:rFonts w:cs="Helvetica"/>
        </w:rPr>
        <w:t xml:space="preserve"> approved</w:t>
      </w:r>
      <w:r w:rsidR="003320BA">
        <w:rPr>
          <w:rFonts w:cs="Helvetica"/>
        </w:rPr>
        <w:t xml:space="preserve"> as presented.</w:t>
      </w:r>
    </w:p>
    <w:p w:rsidR="00410B7A" w:rsidRDefault="00410B7A" w:rsidP="00410B7A">
      <w:pPr>
        <w:keepLines/>
        <w:jc w:val="both"/>
        <w:rPr>
          <w:rFonts w:cs="Helvetica"/>
        </w:rPr>
      </w:pPr>
      <w:r>
        <w:rPr>
          <w:rFonts w:cs="Helvetica"/>
        </w:rPr>
        <w:t xml:space="preserve">Council Member Dave Martin arrived at 3:36 </w:t>
      </w:r>
      <w:r w:rsidR="00C3549F">
        <w:rPr>
          <w:rFonts w:cs="Helvetica"/>
        </w:rPr>
        <w:t xml:space="preserve">p.m. </w:t>
      </w:r>
      <w:r>
        <w:rPr>
          <w:rFonts w:cs="Helvetica"/>
        </w:rPr>
        <w:t>following the vote on the minutes.</w:t>
      </w:r>
    </w:p>
    <w:p w:rsidR="006E72D1" w:rsidRDefault="00D641B2" w:rsidP="006E72D1">
      <w:pPr>
        <w:keepLines/>
        <w:ind w:left="720" w:hanging="360"/>
        <w:jc w:val="both"/>
        <w:rPr>
          <w:rFonts w:cs="Helvetica"/>
        </w:rPr>
      </w:pPr>
      <w:r>
        <w:rPr>
          <w:rFonts w:cs="Helvetica"/>
        </w:rPr>
        <w:t>3</w:t>
      </w:r>
      <w:r w:rsidR="006E72D1">
        <w:rPr>
          <w:rFonts w:cs="Helvetica"/>
        </w:rPr>
        <w:t>.</w:t>
      </w:r>
      <w:r w:rsidR="006E72D1">
        <w:rPr>
          <w:rFonts w:cs="Helvetica"/>
        </w:rPr>
        <w:tab/>
      </w:r>
      <w:r w:rsidR="00410B7A">
        <w:rPr>
          <w:rFonts w:cs="Helvetica"/>
          <w:b/>
          <w:u w:val="single"/>
        </w:rPr>
        <w:t>Presentations</w:t>
      </w:r>
      <w:r w:rsidR="006E72D1">
        <w:rPr>
          <w:rFonts w:cs="Helvetica"/>
          <w:u w:val="single"/>
        </w:rPr>
        <w:t>.</w:t>
      </w:r>
    </w:p>
    <w:p w:rsidR="00C10A6A" w:rsidRDefault="00410B7A" w:rsidP="00C10A6A">
      <w:pPr>
        <w:pStyle w:val="ListParagraph"/>
        <w:keepLines/>
        <w:numPr>
          <w:ilvl w:val="0"/>
          <w:numId w:val="11"/>
        </w:numPr>
        <w:jc w:val="both"/>
        <w:rPr>
          <w:rFonts w:cs="Helvetica"/>
        </w:rPr>
      </w:pPr>
      <w:r>
        <w:rPr>
          <w:rFonts w:cs="Helvetica"/>
          <w:u w:val="single"/>
        </w:rPr>
        <w:t xml:space="preserve">2017 Hilton Executive Incentive </w:t>
      </w:r>
      <w:r w:rsidR="00D641B2">
        <w:rPr>
          <w:rFonts w:cs="Helvetica"/>
          <w:u w:val="single"/>
        </w:rPr>
        <w:t>Plan</w:t>
      </w:r>
      <w:r w:rsidR="006E72D1" w:rsidRPr="006E72D1">
        <w:rPr>
          <w:rFonts w:cs="Helvetica"/>
          <w:u w:val="single"/>
        </w:rPr>
        <w:t>.</w:t>
      </w:r>
      <w:r w:rsidR="006E72D1" w:rsidRPr="006E72D1">
        <w:rPr>
          <w:rFonts w:cs="Helvetica"/>
        </w:rPr>
        <w:t xml:space="preserve">  </w:t>
      </w:r>
      <w:r w:rsidR="009A55EA">
        <w:rPr>
          <w:rFonts w:cs="Helvetica"/>
        </w:rPr>
        <w:t>Jacques D</w:t>
      </w:r>
      <w:r>
        <w:rPr>
          <w:rFonts w:cs="Helvetica"/>
        </w:rPr>
        <w:t>’Rovencourt provided background on the Hilton Owned and Managed Incentive Plan. He stated that there are currently ten executives that qualify for the plan. Incentives are approved by Hilton corporate and recorded in the ho</w:t>
      </w:r>
      <w:r w:rsidR="009A55EA">
        <w:rPr>
          <w:rFonts w:cs="Helvetica"/>
        </w:rPr>
        <w:t>tel’s operating statement. Mr. D</w:t>
      </w:r>
      <w:r>
        <w:rPr>
          <w:rFonts w:cs="Helvetica"/>
        </w:rPr>
        <w:t xml:space="preserve">’Rovencourt also outlined the key performance measures </w:t>
      </w:r>
      <w:r w:rsidR="00D641B2">
        <w:rPr>
          <w:rFonts w:cs="Helvetica"/>
        </w:rPr>
        <w:t>used to determine incentive earned.</w:t>
      </w:r>
    </w:p>
    <w:p w:rsidR="00C10A6A" w:rsidRPr="007C00B2" w:rsidRDefault="00C10A6A" w:rsidP="007C00B2">
      <w:pPr>
        <w:keepLines/>
        <w:ind w:left="720" w:hanging="360"/>
        <w:jc w:val="both"/>
        <w:rPr>
          <w:rFonts w:cs="Helvetica"/>
        </w:rPr>
      </w:pPr>
      <w:r>
        <w:rPr>
          <w:rFonts w:cs="Helvetica"/>
        </w:rPr>
        <w:t>4.</w:t>
      </w:r>
      <w:r>
        <w:rPr>
          <w:rFonts w:cs="Helvetica"/>
        </w:rPr>
        <w:tab/>
      </w:r>
      <w:r>
        <w:rPr>
          <w:rFonts w:cs="Helvetica"/>
          <w:b/>
          <w:u w:val="single"/>
        </w:rPr>
        <w:t>Consideration and approval of a 2018 Non-Executive Incentive Plan</w:t>
      </w:r>
      <w:r w:rsidR="007C00B2">
        <w:rPr>
          <w:rFonts w:cs="Helvetica"/>
          <w:b/>
          <w:u w:val="single"/>
        </w:rPr>
        <w:t>.</w:t>
      </w:r>
      <w:r w:rsidR="007C00B2">
        <w:rPr>
          <w:rFonts w:cs="Helvetica"/>
        </w:rPr>
        <w:t xml:space="preserve">  Annette Goldberg discussed the different components of the employee income – base pay, merit and bonus based on team goals. The 2018 non-executive incentive plan affects the largest amount of employees and is unique in its teambuilding approach. The team component provides an education experience, a tool for teambuilding and improved business processes. The plan for 2018 is identical to the 2017 plan and a placeholder was included in the 2018 budget. </w:t>
      </w:r>
      <w:r w:rsidR="00EB4ABD">
        <w:rPr>
          <w:rFonts w:cs="Helvetica"/>
        </w:rPr>
        <w:t xml:space="preserve">Discussion ensued regarding </w:t>
      </w:r>
      <w:r w:rsidR="009A55EA">
        <w:rPr>
          <w:rFonts w:cs="Helvetica"/>
        </w:rPr>
        <w:t xml:space="preserve">the </w:t>
      </w:r>
      <w:r w:rsidR="00EB4ABD">
        <w:rPr>
          <w:rFonts w:cs="Helvetica"/>
        </w:rPr>
        <w:t>number of employees who qualify and the approximate payout percentage</w:t>
      </w:r>
      <w:r w:rsidR="009A55EA">
        <w:rPr>
          <w:rFonts w:cs="Helvetica"/>
        </w:rPr>
        <w:t>s</w:t>
      </w:r>
      <w:r w:rsidR="00EB4ABD">
        <w:rPr>
          <w:rFonts w:cs="Helvetica"/>
        </w:rPr>
        <w:t>, as well as the importance of the plan to have a direct tie to the financial stability of Houston First and a strong link to the balance sheet. A motion was made and duly seconded to approve the 2018 Non-Executive Incentive Plan with an amendment that payout would be contingent upon the financial stability of the corporation. The item passed as amended. Sofia Adrogué abstained.</w:t>
      </w:r>
    </w:p>
    <w:p w:rsidR="00B0688B" w:rsidRDefault="00B0688B">
      <w:pPr>
        <w:rPr>
          <w:rFonts w:cs="Helvetica"/>
        </w:rPr>
      </w:pPr>
      <w:r>
        <w:rPr>
          <w:rFonts w:cs="Helvetica"/>
        </w:rPr>
        <w:br w:type="page"/>
      </w:r>
    </w:p>
    <w:p w:rsidR="00BF41E9" w:rsidRDefault="00EB4ABD" w:rsidP="00BF41E9">
      <w:pPr>
        <w:keepLines/>
        <w:ind w:left="720" w:hanging="360"/>
        <w:jc w:val="both"/>
        <w:rPr>
          <w:rFonts w:cs="Helvetica"/>
        </w:rPr>
      </w:pPr>
      <w:r>
        <w:rPr>
          <w:rFonts w:cs="Helvetica"/>
        </w:rPr>
        <w:lastRenderedPageBreak/>
        <w:t>5</w:t>
      </w:r>
      <w:r w:rsidR="00BF41E9">
        <w:rPr>
          <w:rFonts w:cs="Helvetica"/>
        </w:rPr>
        <w:t>.</w:t>
      </w:r>
      <w:r w:rsidR="00BF41E9">
        <w:rPr>
          <w:rFonts w:cs="Helvetica"/>
        </w:rPr>
        <w:tab/>
      </w:r>
      <w:r w:rsidR="00BF41E9">
        <w:rPr>
          <w:rFonts w:cs="Helvetica"/>
          <w:b/>
          <w:u w:val="single"/>
        </w:rPr>
        <w:t>Executive (closed) session pursuant to Texas Government Code Section 551.04 for the purpose of deliberations regarding compensation, evaluation and/or duties for specific individual employees.</w:t>
      </w:r>
      <w:r w:rsidR="00BF41E9">
        <w:rPr>
          <w:rFonts w:cs="Helvetica"/>
        </w:rPr>
        <w:t xml:space="preserve">  The Committee went into</w:t>
      </w:r>
      <w:r w:rsidR="0007215E">
        <w:rPr>
          <w:rFonts w:cs="Helvetica"/>
        </w:rPr>
        <w:t xml:space="preserve"> executive (closed) session at</w:t>
      </w:r>
      <w:r w:rsidR="00B0688B">
        <w:rPr>
          <w:rFonts w:cs="Helvetica"/>
        </w:rPr>
        <w:t xml:space="preserve"> </w:t>
      </w:r>
      <w:r>
        <w:rPr>
          <w:rFonts w:cs="Helvetica"/>
        </w:rPr>
        <w:t>4:04 p</w:t>
      </w:r>
      <w:r w:rsidR="00BF41E9">
        <w:rPr>
          <w:rFonts w:cs="Helvetica"/>
        </w:rPr>
        <w:t xml:space="preserve">.m. </w:t>
      </w:r>
      <w:r w:rsidR="0007215E">
        <w:rPr>
          <w:rFonts w:cs="Helvetica"/>
        </w:rPr>
        <w:t xml:space="preserve">and </w:t>
      </w:r>
      <w:r w:rsidR="00B0688B">
        <w:rPr>
          <w:rFonts w:cs="Helvetica"/>
        </w:rPr>
        <w:t xml:space="preserve">concluded executive session </w:t>
      </w:r>
      <w:r w:rsidR="0007215E">
        <w:rPr>
          <w:rFonts w:cs="Helvetica"/>
        </w:rPr>
        <w:t>at approximately</w:t>
      </w:r>
      <w:r>
        <w:rPr>
          <w:rFonts w:cs="Helvetica"/>
        </w:rPr>
        <w:t xml:space="preserve"> 6:04</w:t>
      </w:r>
      <w:r w:rsidR="0007215E">
        <w:rPr>
          <w:rFonts w:cs="Helvetica"/>
        </w:rPr>
        <w:t xml:space="preserve"> p</w:t>
      </w:r>
      <w:r w:rsidR="00BF41E9">
        <w:rPr>
          <w:rFonts w:cs="Helvetica"/>
        </w:rPr>
        <w:t>.m. No action was taken during executive session.</w:t>
      </w:r>
    </w:p>
    <w:p w:rsidR="00EB4ABD" w:rsidRPr="00EB4ABD" w:rsidRDefault="00EB4ABD" w:rsidP="00BF41E9">
      <w:pPr>
        <w:keepLines/>
        <w:ind w:left="720" w:hanging="360"/>
        <w:jc w:val="both"/>
        <w:rPr>
          <w:rFonts w:cs="Helvetica"/>
        </w:rPr>
      </w:pPr>
      <w:r>
        <w:rPr>
          <w:rFonts w:cs="Helvetica"/>
        </w:rPr>
        <w:t>6.</w:t>
      </w:r>
      <w:r>
        <w:rPr>
          <w:rFonts w:cs="Helvetica"/>
        </w:rPr>
        <w:tab/>
      </w:r>
      <w:r>
        <w:rPr>
          <w:rFonts w:cs="Helvetica"/>
          <w:b/>
          <w:u w:val="single"/>
        </w:rPr>
        <w:t>Consideration and approval of an Executive Incentive Plan.</w:t>
      </w:r>
      <w:r>
        <w:rPr>
          <w:rFonts w:cs="Helvetica"/>
        </w:rPr>
        <w:t xml:space="preserve">  This item was pulled from the agenda and was not considered.</w:t>
      </w:r>
    </w:p>
    <w:p w:rsidR="00994AB4" w:rsidRDefault="00994AB4" w:rsidP="00994AB4">
      <w:pPr>
        <w:keepLines/>
        <w:jc w:val="both"/>
        <w:rPr>
          <w:rFonts w:cs="Helvetica"/>
        </w:rPr>
      </w:pPr>
      <w:r>
        <w:rPr>
          <w:rFonts w:cs="Helvetica"/>
        </w:rPr>
        <w:t>The meeting</w:t>
      </w:r>
      <w:r w:rsidR="0007215E">
        <w:rPr>
          <w:rFonts w:cs="Helvetica"/>
        </w:rPr>
        <w:t xml:space="preserve"> adjourned at approximately</w:t>
      </w:r>
      <w:r w:rsidR="00EB4ABD">
        <w:rPr>
          <w:rFonts w:cs="Helvetica"/>
        </w:rPr>
        <w:t xml:space="preserve"> 6:06</w:t>
      </w:r>
      <w:r w:rsidR="0007215E">
        <w:rPr>
          <w:rFonts w:cs="Helvetica"/>
        </w:rPr>
        <w:t xml:space="preserve"> p.m.</w:t>
      </w:r>
    </w:p>
    <w:p w:rsidR="00421F90" w:rsidRDefault="00421F90" w:rsidP="00994AB4">
      <w:pPr>
        <w:keepLines/>
        <w:jc w:val="both"/>
        <w:rPr>
          <w:rFonts w:cs="Helvetica"/>
        </w:rPr>
      </w:pPr>
    </w:p>
    <w:p w:rsidR="00994AB4" w:rsidRDefault="00994AB4" w:rsidP="00994AB4">
      <w:pPr>
        <w:keepLines/>
        <w:jc w:val="both"/>
        <w:rPr>
          <w:rFonts w:cs="Helvetica"/>
          <w:i/>
          <w:u w:val="single"/>
        </w:rPr>
      </w:pPr>
      <w:r>
        <w:rPr>
          <w:rFonts w:cs="Helvetica"/>
        </w:rPr>
        <w:t>__</w:t>
      </w:r>
      <w:r w:rsidR="0041102B">
        <w:rPr>
          <w:rFonts w:cs="Helvetica"/>
          <w:i/>
          <w:u w:val="single"/>
        </w:rPr>
        <w:t>/s/</w:t>
      </w:r>
      <w:r w:rsidR="008762AD">
        <w:rPr>
          <w:rFonts w:cs="Helvetica"/>
          <w:u w:val="single"/>
        </w:rPr>
        <w:t>________</w:t>
      </w:r>
      <w:r>
        <w:rPr>
          <w:rFonts w:cs="Helvetica"/>
          <w:i/>
          <w:u w:val="single"/>
        </w:rPr>
        <w:t>_________________</w:t>
      </w:r>
    </w:p>
    <w:p w:rsidR="00994AB4" w:rsidRPr="00994AB4" w:rsidRDefault="00994AB4" w:rsidP="00994AB4">
      <w:pPr>
        <w:keepLines/>
        <w:jc w:val="both"/>
        <w:rPr>
          <w:rFonts w:cs="Helvetica"/>
        </w:rPr>
      </w:pPr>
      <w:r>
        <w:rPr>
          <w:rFonts w:cs="Helvetica"/>
        </w:rPr>
        <w:t>Pamela Walko, Secretary</w:t>
      </w:r>
    </w:p>
    <w:sectPr w:rsidR="00994AB4" w:rsidRPr="00994AB4" w:rsidSect="00E63834">
      <w:pgSz w:w="12240" w:h="15840"/>
      <w:pgMar w:top="720" w:right="1440" w:bottom="7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4FB"/>
    <w:multiLevelType w:val="hybridMultilevel"/>
    <w:tmpl w:val="CABE9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E433F"/>
    <w:multiLevelType w:val="hybridMultilevel"/>
    <w:tmpl w:val="965A9B1E"/>
    <w:lvl w:ilvl="0" w:tplc="375E7A98">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5733B"/>
    <w:multiLevelType w:val="hybridMultilevel"/>
    <w:tmpl w:val="6FBE4D24"/>
    <w:lvl w:ilvl="0" w:tplc="7480DF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74C41"/>
    <w:multiLevelType w:val="hybridMultilevel"/>
    <w:tmpl w:val="290C0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D7264"/>
    <w:multiLevelType w:val="hybridMultilevel"/>
    <w:tmpl w:val="4EB2629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E661B66"/>
    <w:multiLevelType w:val="hybridMultilevel"/>
    <w:tmpl w:val="47DAFE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20846C3"/>
    <w:multiLevelType w:val="hybridMultilevel"/>
    <w:tmpl w:val="8926E3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791830"/>
    <w:multiLevelType w:val="hybridMultilevel"/>
    <w:tmpl w:val="642455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03226D"/>
    <w:multiLevelType w:val="hybridMultilevel"/>
    <w:tmpl w:val="92EE47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656E8B"/>
    <w:multiLevelType w:val="hybridMultilevel"/>
    <w:tmpl w:val="3ED4C3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3702AA"/>
    <w:multiLevelType w:val="hybridMultilevel"/>
    <w:tmpl w:val="A6EC5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C36219"/>
    <w:multiLevelType w:val="hybridMultilevel"/>
    <w:tmpl w:val="EE5AB37A"/>
    <w:lvl w:ilvl="0" w:tplc="E346880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1"/>
  </w:num>
  <w:num w:numId="5">
    <w:abstractNumId w:val="3"/>
  </w:num>
  <w:num w:numId="6">
    <w:abstractNumId w:val="7"/>
  </w:num>
  <w:num w:numId="7">
    <w:abstractNumId w:val="1"/>
  </w:num>
  <w:num w:numId="8">
    <w:abstractNumId w:val="8"/>
  </w:num>
  <w:num w:numId="9">
    <w:abstractNumId w:val="10"/>
  </w:num>
  <w:num w:numId="10">
    <w:abstractNumId w:val="2"/>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C9"/>
    <w:rsid w:val="00010856"/>
    <w:rsid w:val="00011B15"/>
    <w:rsid w:val="0003422F"/>
    <w:rsid w:val="00051C36"/>
    <w:rsid w:val="0007215E"/>
    <w:rsid w:val="000751C3"/>
    <w:rsid w:val="000A12B0"/>
    <w:rsid w:val="000B25D5"/>
    <w:rsid w:val="000D1D33"/>
    <w:rsid w:val="000E29BB"/>
    <w:rsid w:val="00112DDB"/>
    <w:rsid w:val="001226DE"/>
    <w:rsid w:val="00130227"/>
    <w:rsid w:val="0013053D"/>
    <w:rsid w:val="00173E88"/>
    <w:rsid w:val="001B02F0"/>
    <w:rsid w:val="001B41F0"/>
    <w:rsid w:val="001B4798"/>
    <w:rsid w:val="001C094F"/>
    <w:rsid w:val="001D0A4A"/>
    <w:rsid w:val="00207BFF"/>
    <w:rsid w:val="002320CA"/>
    <w:rsid w:val="00246E2C"/>
    <w:rsid w:val="002754A2"/>
    <w:rsid w:val="00276699"/>
    <w:rsid w:val="00292FC2"/>
    <w:rsid w:val="00294901"/>
    <w:rsid w:val="002A354E"/>
    <w:rsid w:val="002A37AD"/>
    <w:rsid w:val="002A529B"/>
    <w:rsid w:val="002C06A7"/>
    <w:rsid w:val="002C47A6"/>
    <w:rsid w:val="002C73DD"/>
    <w:rsid w:val="00300868"/>
    <w:rsid w:val="003320BA"/>
    <w:rsid w:val="003350AB"/>
    <w:rsid w:val="00343951"/>
    <w:rsid w:val="003575D7"/>
    <w:rsid w:val="0036223A"/>
    <w:rsid w:val="003672B1"/>
    <w:rsid w:val="0039431C"/>
    <w:rsid w:val="003B05AB"/>
    <w:rsid w:val="003B6AF0"/>
    <w:rsid w:val="003C5156"/>
    <w:rsid w:val="003C5797"/>
    <w:rsid w:val="003D3EB4"/>
    <w:rsid w:val="003E1536"/>
    <w:rsid w:val="00410B7A"/>
    <w:rsid w:val="0041102B"/>
    <w:rsid w:val="00421F90"/>
    <w:rsid w:val="00443C3F"/>
    <w:rsid w:val="004565E0"/>
    <w:rsid w:val="00471994"/>
    <w:rsid w:val="00480EF6"/>
    <w:rsid w:val="0049189A"/>
    <w:rsid w:val="004926C9"/>
    <w:rsid w:val="004A7A96"/>
    <w:rsid w:val="004B5610"/>
    <w:rsid w:val="004D4910"/>
    <w:rsid w:val="004E14F0"/>
    <w:rsid w:val="004E15AF"/>
    <w:rsid w:val="004F5A65"/>
    <w:rsid w:val="00501194"/>
    <w:rsid w:val="0050333A"/>
    <w:rsid w:val="00521213"/>
    <w:rsid w:val="005452B0"/>
    <w:rsid w:val="005A15AE"/>
    <w:rsid w:val="005C6415"/>
    <w:rsid w:val="00620493"/>
    <w:rsid w:val="00651EE6"/>
    <w:rsid w:val="00653A39"/>
    <w:rsid w:val="00656707"/>
    <w:rsid w:val="00667F59"/>
    <w:rsid w:val="006A593C"/>
    <w:rsid w:val="006E72D1"/>
    <w:rsid w:val="006F6961"/>
    <w:rsid w:val="0071238F"/>
    <w:rsid w:val="00721E69"/>
    <w:rsid w:val="00753F57"/>
    <w:rsid w:val="007543C2"/>
    <w:rsid w:val="007B0BED"/>
    <w:rsid w:val="007B718F"/>
    <w:rsid w:val="007C00B2"/>
    <w:rsid w:val="007C512C"/>
    <w:rsid w:val="007C5306"/>
    <w:rsid w:val="007C533F"/>
    <w:rsid w:val="007D3638"/>
    <w:rsid w:val="007E4597"/>
    <w:rsid w:val="00801CAE"/>
    <w:rsid w:val="00814A2A"/>
    <w:rsid w:val="00854F3A"/>
    <w:rsid w:val="00863B51"/>
    <w:rsid w:val="00873DA5"/>
    <w:rsid w:val="008762AD"/>
    <w:rsid w:val="008777C8"/>
    <w:rsid w:val="00884EF2"/>
    <w:rsid w:val="008B49CD"/>
    <w:rsid w:val="008B64D5"/>
    <w:rsid w:val="008F3C45"/>
    <w:rsid w:val="008F6248"/>
    <w:rsid w:val="00930935"/>
    <w:rsid w:val="00936972"/>
    <w:rsid w:val="009649DD"/>
    <w:rsid w:val="009757F3"/>
    <w:rsid w:val="00994AB4"/>
    <w:rsid w:val="00994B53"/>
    <w:rsid w:val="009A2AF8"/>
    <w:rsid w:val="009A55EA"/>
    <w:rsid w:val="009B30DA"/>
    <w:rsid w:val="009B3350"/>
    <w:rsid w:val="009D6C0F"/>
    <w:rsid w:val="009F7D05"/>
    <w:rsid w:val="00A16559"/>
    <w:rsid w:val="00A22F3C"/>
    <w:rsid w:val="00A301BD"/>
    <w:rsid w:val="00A358DB"/>
    <w:rsid w:val="00A46C5B"/>
    <w:rsid w:val="00A57B9D"/>
    <w:rsid w:val="00A82B4F"/>
    <w:rsid w:val="00AA6E7A"/>
    <w:rsid w:val="00AC2C1E"/>
    <w:rsid w:val="00AD34CF"/>
    <w:rsid w:val="00AE0C0A"/>
    <w:rsid w:val="00AE7287"/>
    <w:rsid w:val="00AE7FF3"/>
    <w:rsid w:val="00B0688B"/>
    <w:rsid w:val="00B17F40"/>
    <w:rsid w:val="00B20FBF"/>
    <w:rsid w:val="00B31ECB"/>
    <w:rsid w:val="00B37A84"/>
    <w:rsid w:val="00B95911"/>
    <w:rsid w:val="00BA09AB"/>
    <w:rsid w:val="00BA221B"/>
    <w:rsid w:val="00BE4B42"/>
    <w:rsid w:val="00BF3455"/>
    <w:rsid w:val="00BF41E9"/>
    <w:rsid w:val="00BF5F3E"/>
    <w:rsid w:val="00C10A6A"/>
    <w:rsid w:val="00C12DDB"/>
    <w:rsid w:val="00C3549F"/>
    <w:rsid w:val="00C55C9B"/>
    <w:rsid w:val="00C564A4"/>
    <w:rsid w:val="00C602B1"/>
    <w:rsid w:val="00C87135"/>
    <w:rsid w:val="00CC24CA"/>
    <w:rsid w:val="00CD24D9"/>
    <w:rsid w:val="00CD7A07"/>
    <w:rsid w:val="00CE4376"/>
    <w:rsid w:val="00CE6A8F"/>
    <w:rsid w:val="00D07A65"/>
    <w:rsid w:val="00D21641"/>
    <w:rsid w:val="00D5321A"/>
    <w:rsid w:val="00D55FA8"/>
    <w:rsid w:val="00D61F79"/>
    <w:rsid w:val="00D627E9"/>
    <w:rsid w:val="00D641B2"/>
    <w:rsid w:val="00D65B98"/>
    <w:rsid w:val="00D76DE4"/>
    <w:rsid w:val="00DB6AD4"/>
    <w:rsid w:val="00DD0193"/>
    <w:rsid w:val="00DE2649"/>
    <w:rsid w:val="00DF57DE"/>
    <w:rsid w:val="00E13882"/>
    <w:rsid w:val="00E14F95"/>
    <w:rsid w:val="00E36337"/>
    <w:rsid w:val="00E444D7"/>
    <w:rsid w:val="00E63834"/>
    <w:rsid w:val="00E75AB8"/>
    <w:rsid w:val="00E90EE7"/>
    <w:rsid w:val="00EB4ABD"/>
    <w:rsid w:val="00EB57E0"/>
    <w:rsid w:val="00ED4B45"/>
    <w:rsid w:val="00ED57E2"/>
    <w:rsid w:val="00F37654"/>
    <w:rsid w:val="00F41F08"/>
    <w:rsid w:val="00F55D50"/>
    <w:rsid w:val="00F64E27"/>
    <w:rsid w:val="00F87FFA"/>
    <w:rsid w:val="00FA61CC"/>
    <w:rsid w:val="00FD5DC3"/>
    <w:rsid w:val="00FE4C87"/>
    <w:rsid w:val="00FF3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BD381E-7CA7-4353-906C-CD737A7A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7C8"/>
    <w:pPr>
      <w:ind w:left="720"/>
      <w:contextualSpacing/>
    </w:pPr>
  </w:style>
  <w:style w:type="paragraph" w:styleId="BalloonText">
    <w:name w:val="Balloon Text"/>
    <w:basedOn w:val="Normal"/>
    <w:link w:val="BalloonTextChar"/>
    <w:uiPriority w:val="99"/>
    <w:semiHidden/>
    <w:unhideWhenUsed/>
    <w:rsid w:val="003C5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7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Hilton Hotels Corporation</Company>
  <LinksUpToDate>false</LinksUpToDate>
  <CharactersWithSpaces>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%inncode%user</dc:creator>
  <cp:lastModifiedBy>Pamela Walko</cp:lastModifiedBy>
  <cp:revision>7</cp:revision>
  <cp:lastPrinted>2018-03-30T20:33:00Z</cp:lastPrinted>
  <dcterms:created xsi:type="dcterms:W3CDTF">2018-01-24T21:32:00Z</dcterms:created>
  <dcterms:modified xsi:type="dcterms:W3CDTF">2018-04-03T15:51:00Z</dcterms:modified>
</cp:coreProperties>
</file>